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36" w:rsidRDefault="00A34536" w:rsidP="00A34536">
      <w:pPr>
        <w:spacing w:line="276" w:lineRule="auto"/>
        <w:jc w:val="both"/>
        <w:rPr>
          <w:rFonts w:ascii="Times New Roman" w:hAnsi="Times New Roman"/>
          <w:color w:val="000000"/>
          <w:szCs w:val="24"/>
          <w:lang w:eastAsia="en-GB"/>
        </w:rPr>
      </w:pP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Her türlü işlem öncesi çalışanın dikkatini toparlaması gerekir. Zira iş kazaları genelde dikkatsizlik veya dalgınlık sonucu olur. Çalışan daima uyanık ve tedbirli olmalı,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Eğitim veya kullanım sorumlusundan izin alınmadıkça herhangi bir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çalıştırılmamalı,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İş parçasının veya kalıbın emniyetli ve sıkı bağlanıp bağlanmadığı mutlaka kontrol edilmeli,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Kaldırıp bağlanması güç kalıplar gerekli yardım alınmadıkça ferdi olarak kullanılmamalı,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Bakım-onarıma alınmış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tezgahların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koruyucu kapakları çalışma öncesi mutlaka yerlerine takılmalı,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Çalışır durumdaki bir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tezgahın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temizlik, bakım vey</w:t>
      </w:r>
      <w:r w:rsidR="00A34536" w:rsidRPr="00A34536">
        <w:rPr>
          <w:rFonts w:ascii="Times New Roman" w:hAnsi="Times New Roman"/>
          <w:color w:val="000000"/>
          <w:sz w:val="24"/>
          <w:szCs w:val="24"/>
          <w:lang w:eastAsia="en-GB"/>
        </w:rPr>
        <w:t>a onarımı aynı anda yapılmamalı,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Aynı </w:t>
      </w:r>
      <w:r w:rsidR="00CA6C7A"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tezgâhta</w:t>
      </w: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birden fazla kişi çalışırken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tezgahın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kontrolü bir kişi tarafından yapılmalı,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Ara paydoslarında veya çalıştırılmaması gerektiği zamanlarda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tezgahlar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çalıştırılmamalı,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Elektrik şalteri kapalı durumda bile olsa </w:t>
      </w:r>
      <w:r w:rsidR="00CA6C7A"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tezgâh</w:t>
      </w: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tamamıyla durmadıkça terk edilmemeli,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Çalışır durumdaki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, el veya gövde ile durdurulmamalı,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Kullanılan </w:t>
      </w:r>
      <w:proofErr w:type="gramStart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tezgahın</w:t>
      </w:r>
      <w:proofErr w:type="gramEnd"/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çevredekilere etkileri (korkuluk, kaynak paravanı vb.) gözetilmeli,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Takımlar </w:t>
      </w:r>
      <w:r w:rsidR="00CA6C7A"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tezgâh</w:t>
      </w: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üzerine rasgele bırakılmamalı ve malzemeler zamanında depoya kaldırılmalı,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Her aletin alet tahtası üzerine şekli çizilmelidir. Bu düzenli bir alet edevat</w:t>
      </w:r>
      <w:r w:rsidR="00A34536"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düzeni sağlar ve eğer bir alet </w:t>
      </w: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kaybolursa kolayca farkına varılır. </w:t>
      </w:r>
    </w:p>
    <w:p w:rsidR="00A34536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Her </w:t>
      </w:r>
      <w:r w:rsidR="00CA6C7A" w:rsidRPr="00A34536">
        <w:rPr>
          <w:rFonts w:ascii="Times New Roman" w:hAnsi="Times New Roman"/>
          <w:color w:val="000000"/>
          <w:sz w:val="24"/>
          <w:szCs w:val="24"/>
          <w:lang w:eastAsia="en-GB"/>
        </w:rPr>
        <w:t>tezgâh</w:t>
      </w: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yapılma amacına uygun şekilde ve emniyetli devirlerde kullanılmalı, çalışırken çevre emniyeti de gözetilmeli, gerektiğinde fiziki bariyerler kullanılmalı,</w:t>
      </w:r>
    </w:p>
    <w:p w:rsidR="004F0E01" w:rsidRPr="00A34536" w:rsidRDefault="004F0E01" w:rsidP="00A34536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34536">
        <w:rPr>
          <w:rFonts w:ascii="Times New Roman" w:hAnsi="Times New Roman"/>
          <w:color w:val="000000"/>
          <w:sz w:val="24"/>
          <w:szCs w:val="24"/>
          <w:lang w:eastAsia="en-GB"/>
        </w:rPr>
        <w:t>Çalışma düzenine uymayan (dikkat çekici hareketler) davranışlarda bulunulmamalı, diğer çalışanlar rahatsız edilmemeli ve onların ilgisi dağıtılmamalıdır.</w:t>
      </w:r>
      <w:bookmarkStart w:id="0" w:name="_GoBack"/>
      <w:bookmarkEnd w:id="0"/>
    </w:p>
    <w:p w:rsidR="007E57D7" w:rsidRPr="00A34536" w:rsidRDefault="007E57D7" w:rsidP="00A34536">
      <w:pPr>
        <w:spacing w:line="276" w:lineRule="auto"/>
        <w:jc w:val="both"/>
        <w:rPr>
          <w:rFonts w:ascii="Times New Roman" w:hAnsi="Times New Roman"/>
          <w:szCs w:val="24"/>
        </w:rPr>
      </w:pPr>
    </w:p>
    <w:sectPr w:rsidR="007E57D7" w:rsidRPr="00A3453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03" w:rsidRDefault="00774B03">
      <w:r>
        <w:separator/>
      </w:r>
    </w:p>
  </w:endnote>
  <w:endnote w:type="continuationSeparator" w:id="0">
    <w:p w:rsidR="00774B03" w:rsidRDefault="0077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46769C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03" w:rsidRDefault="00774B03">
      <w:r>
        <w:separator/>
      </w:r>
    </w:p>
  </w:footnote>
  <w:footnote w:type="continuationSeparator" w:id="0">
    <w:p w:rsidR="00774B03" w:rsidRDefault="0077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46769C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DB6067" w:rsidRDefault="00431694" w:rsidP="00DB6067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DB6067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DB6067" w:rsidP="00DB6067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F0E01">
            <w:rPr>
              <w:rFonts w:ascii="Times New Roman" w:hAnsi="Times New Roman"/>
              <w:noProof/>
              <w:position w:val="-28"/>
              <w:sz w:val="20"/>
            </w:rPr>
            <w:t xml:space="preserve"> TL-05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292BDD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CA6C7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CA6C7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46769C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4F0E01" w:rsidP="00AC4A79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At</w:t>
          </w:r>
          <w:r w:rsidR="00AC4A79">
            <w:rPr>
              <w:rFonts w:ascii="Times New Roman" w:hAnsi="Times New Roman"/>
              <w:b/>
              <w:sz w:val="20"/>
            </w:rPr>
            <w:t>e</w:t>
          </w:r>
          <w:r>
            <w:rPr>
              <w:rFonts w:ascii="Times New Roman" w:hAnsi="Times New Roman"/>
              <w:b/>
              <w:sz w:val="20"/>
            </w:rPr>
            <w:t>lye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3C8"/>
    <w:multiLevelType w:val="hybridMultilevel"/>
    <w:tmpl w:val="73E6BE82"/>
    <w:lvl w:ilvl="0" w:tplc="92FC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122899"/>
    <w:rsid w:val="00136CD1"/>
    <w:rsid w:val="00145D13"/>
    <w:rsid w:val="001D55D5"/>
    <w:rsid w:val="001F5C66"/>
    <w:rsid w:val="00227BD7"/>
    <w:rsid w:val="002321A1"/>
    <w:rsid w:val="00254DBF"/>
    <w:rsid w:val="002710E1"/>
    <w:rsid w:val="00282D2F"/>
    <w:rsid w:val="00285166"/>
    <w:rsid w:val="00292BDD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31694"/>
    <w:rsid w:val="0044445B"/>
    <w:rsid w:val="00450B49"/>
    <w:rsid w:val="0046769C"/>
    <w:rsid w:val="0048007E"/>
    <w:rsid w:val="00492053"/>
    <w:rsid w:val="0049621B"/>
    <w:rsid w:val="004B01CE"/>
    <w:rsid w:val="004D330A"/>
    <w:rsid w:val="004D5EF3"/>
    <w:rsid w:val="004E3300"/>
    <w:rsid w:val="004F0E01"/>
    <w:rsid w:val="0054640B"/>
    <w:rsid w:val="0056141D"/>
    <w:rsid w:val="005977A7"/>
    <w:rsid w:val="005B112C"/>
    <w:rsid w:val="005C2378"/>
    <w:rsid w:val="005E2673"/>
    <w:rsid w:val="00612B3A"/>
    <w:rsid w:val="006239CA"/>
    <w:rsid w:val="0067568F"/>
    <w:rsid w:val="006766F1"/>
    <w:rsid w:val="006B6F54"/>
    <w:rsid w:val="006C3F31"/>
    <w:rsid w:val="006D6884"/>
    <w:rsid w:val="006E2E3E"/>
    <w:rsid w:val="006F3C80"/>
    <w:rsid w:val="006F6120"/>
    <w:rsid w:val="00707F57"/>
    <w:rsid w:val="00733B15"/>
    <w:rsid w:val="00774B03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90751"/>
    <w:rsid w:val="009D2672"/>
    <w:rsid w:val="009E1B63"/>
    <w:rsid w:val="009F65ED"/>
    <w:rsid w:val="00A34536"/>
    <w:rsid w:val="00A532A6"/>
    <w:rsid w:val="00A657AB"/>
    <w:rsid w:val="00A66EC6"/>
    <w:rsid w:val="00A76B95"/>
    <w:rsid w:val="00A86108"/>
    <w:rsid w:val="00A91E50"/>
    <w:rsid w:val="00AA6846"/>
    <w:rsid w:val="00AB2C16"/>
    <w:rsid w:val="00AB7EE7"/>
    <w:rsid w:val="00AC4A79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941AD"/>
    <w:rsid w:val="00C9575D"/>
    <w:rsid w:val="00CA42BC"/>
    <w:rsid w:val="00CA6C7A"/>
    <w:rsid w:val="00CB4A93"/>
    <w:rsid w:val="00CD7B6B"/>
    <w:rsid w:val="00CF6068"/>
    <w:rsid w:val="00D3719C"/>
    <w:rsid w:val="00D75802"/>
    <w:rsid w:val="00DB324C"/>
    <w:rsid w:val="00DB6067"/>
    <w:rsid w:val="00DC18F4"/>
    <w:rsid w:val="00DE5AEC"/>
    <w:rsid w:val="00E101F1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D984B50-E6A1-4792-88CE-954D39D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9C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46769C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6769C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46769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6769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6769C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E4F0-EEBA-47A0-A6E6-2824B26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mem</cp:lastModifiedBy>
  <cp:revision>19</cp:revision>
  <cp:lastPrinted>2010-12-20T21:35:00Z</cp:lastPrinted>
  <dcterms:created xsi:type="dcterms:W3CDTF">2016-03-28T12:45:00Z</dcterms:created>
  <dcterms:modified xsi:type="dcterms:W3CDTF">2018-07-29T20:45:00Z</dcterms:modified>
</cp:coreProperties>
</file>