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A9DA" w14:textId="77777777" w:rsidR="00B43A10" w:rsidRPr="00B355CC" w:rsidRDefault="00B43A10" w:rsidP="00B43A10">
      <w:pPr>
        <w:pStyle w:val="Style8"/>
        <w:widowControl/>
        <w:tabs>
          <w:tab w:val="left" w:pos="426"/>
        </w:tabs>
        <w:spacing w:line="0" w:lineRule="atLeast"/>
        <w:ind w:left="142" w:right="55"/>
        <w:contextualSpacing/>
        <w:jc w:val="left"/>
        <w:rPr>
          <w:rStyle w:val="FontStyle27"/>
          <w:rFonts w:ascii="Arial Narrow" w:hAnsi="Arial Narrow"/>
          <w:sz w:val="20"/>
        </w:rPr>
      </w:pPr>
      <w:r w:rsidRPr="00B355CC">
        <w:rPr>
          <w:rStyle w:val="FontStyle27"/>
          <w:rFonts w:ascii="Arial Narrow" w:hAnsi="Arial Narrow"/>
          <w:sz w:val="20"/>
        </w:rPr>
        <w:t xml:space="preserve">AŞAĞIDA YAZILI MADDELER İŞYERİNİ KULLANAN VE İŞYERİNDE </w:t>
      </w:r>
      <w:r>
        <w:rPr>
          <w:rStyle w:val="FontStyle27"/>
          <w:rFonts w:ascii="Arial Narrow" w:hAnsi="Arial Narrow"/>
          <w:sz w:val="20"/>
        </w:rPr>
        <w:t>BULUNAN</w:t>
      </w:r>
      <w:r w:rsidRPr="00B355CC">
        <w:rPr>
          <w:rStyle w:val="FontStyle27"/>
          <w:rFonts w:ascii="Arial Narrow" w:hAnsi="Arial Narrow"/>
          <w:sz w:val="20"/>
        </w:rPr>
        <w:t xml:space="preserve"> TÜM ÇALIŞANLARI KAPSAR.</w:t>
      </w:r>
    </w:p>
    <w:p w14:paraId="0FC7C639"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Çalışanlar, kendilerinin ve hareketlerinden veya yaptıkları işten etkilenen diğer çalışanların sağlık ve güvenliklerini tehlikeye düşürmemekle yükümlüdür. </w:t>
      </w:r>
    </w:p>
    <w:p w14:paraId="7E0C2AC1"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İşyerindeki makine, cihaz, araç, gereç, tehlikeli madde, taşıma ekipmanı ve diğer üretim araçlarını kurallar uygun şekilde kullanmalı, bunların güvenlik donanımlarını doğru olarak kullanmalı, keyfi olarak çıkarmamalı ve değiştirmemelidir.</w:t>
      </w:r>
    </w:p>
    <w:p w14:paraId="33D13B34"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 misafirler de dâhil kendilerine sağlanan kişisel koruyucu donanımı kullanmalı ve korumalıdır. Kullanılmaması uygunsuzluktur.</w:t>
      </w:r>
    </w:p>
    <w:p w14:paraId="7CD914ED"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 xml:space="preserve">Çalışanlar, </w:t>
      </w:r>
      <w:r w:rsidRPr="00B355CC">
        <w:rPr>
          <w:rStyle w:val="FontStyle28"/>
          <w:rFonts w:ascii="Arial Narrow" w:hAnsi="Arial Narrow"/>
          <w:sz w:val="20"/>
        </w:rPr>
        <w:t>İşyerinde</w:t>
      </w:r>
      <w:r>
        <w:rPr>
          <w:rStyle w:val="FontStyle28"/>
          <w:rFonts w:ascii="Arial Narrow" w:hAnsi="Arial Narrow"/>
          <w:sz w:val="20"/>
        </w:rPr>
        <w:t xml:space="preserve"> </w:t>
      </w:r>
      <w:r w:rsidRPr="00B355CC">
        <w:rPr>
          <w:rStyle w:val="FontStyle28"/>
          <w:rFonts w:ascii="Arial Narrow" w:hAnsi="Arial Narrow"/>
          <w:sz w:val="20"/>
        </w:rPr>
        <w:t>bulunan</w:t>
      </w:r>
      <w:r>
        <w:rPr>
          <w:rStyle w:val="FontStyle28"/>
          <w:rFonts w:ascii="Arial Narrow" w:hAnsi="Arial Narrow"/>
          <w:sz w:val="20"/>
        </w:rPr>
        <w:t xml:space="preserve"> </w:t>
      </w:r>
      <w:r w:rsidRPr="00B355CC">
        <w:rPr>
          <w:rStyle w:val="FontStyle28"/>
          <w:rFonts w:ascii="Arial Narrow" w:hAnsi="Arial Narrow"/>
          <w:sz w:val="20"/>
        </w:rPr>
        <w:t xml:space="preserve">makine, cihaz, araç, gereç, tesis ve binalarda sağlık ve güvenlik yönünden ciddi ve yakın bir tehlike ile karşılaştıklarında ve koruma tedbirlerinde bir eksiklik gördüklerinde, işverene veya çalışan temsilcisine derhal haber verir, güvenli bölgeye gider. </w:t>
      </w:r>
    </w:p>
    <w:p w14:paraId="2F04BC8A"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Çalışanlar, Teftişe yetkili makam tarafından işyerinde tespit edilen noksanlık ve mevzuata aykırılıkların giderilmesi konusunda, işveren ve (varsa) çalışan temsilcisi ile iş birliği yapmalıdır. </w:t>
      </w:r>
    </w:p>
    <w:p w14:paraId="63C1B819" w14:textId="77777777" w:rsidR="00E76FAF" w:rsidRPr="00B355CC" w:rsidRDefault="00E76FAF" w:rsidP="00E76FAF">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proofErr w:type="gramStart"/>
      <w:r w:rsidRPr="00B355CC">
        <w:rPr>
          <w:rStyle w:val="FontStyle28"/>
          <w:rFonts w:ascii="Arial Narrow" w:hAnsi="Arial Narrow"/>
          <w:sz w:val="20"/>
        </w:rPr>
        <w:t>Çalışanlar,  yakın</w:t>
      </w:r>
      <w:proofErr w:type="gramEnd"/>
      <w:r w:rsidRPr="00B355CC">
        <w:rPr>
          <w:rStyle w:val="FontStyle28"/>
          <w:rFonts w:ascii="Arial Narrow" w:hAnsi="Arial Narrow"/>
          <w:sz w:val="20"/>
        </w:rPr>
        <w:t xml:space="preserve"> bir tehlike ve potansiyel tehlikelerden uzak durur ve tehlikeli durumlar hakkında işveren/vekiline bilgi verirler. </w:t>
      </w:r>
    </w:p>
    <w:p w14:paraId="19C0793E"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 işleri esnasında azami dikkati göster</w:t>
      </w:r>
      <w:r>
        <w:rPr>
          <w:rStyle w:val="FontStyle28"/>
          <w:rFonts w:ascii="Arial Narrow" w:hAnsi="Arial Narrow"/>
          <w:sz w:val="20"/>
        </w:rPr>
        <w:t>ir</w:t>
      </w:r>
      <w:r w:rsidRPr="00B355CC">
        <w:rPr>
          <w:rStyle w:val="FontStyle28"/>
          <w:rFonts w:ascii="Arial Narrow" w:hAnsi="Arial Narrow"/>
          <w:sz w:val="20"/>
        </w:rPr>
        <w:t xml:space="preserve">, çalışma ortamlarında güvenliğe ilişkin </w:t>
      </w:r>
      <w:r>
        <w:rPr>
          <w:rStyle w:val="FontStyle28"/>
          <w:rFonts w:ascii="Arial Narrow" w:hAnsi="Arial Narrow"/>
          <w:sz w:val="20"/>
        </w:rPr>
        <w:t>a</w:t>
      </w:r>
      <w:r w:rsidRPr="00B355CC">
        <w:rPr>
          <w:rStyle w:val="FontStyle28"/>
          <w:rFonts w:ascii="Arial Narrow" w:hAnsi="Arial Narrow"/>
          <w:sz w:val="20"/>
        </w:rPr>
        <w:t>lınmış tedbirlere riayet e</w:t>
      </w:r>
      <w:r>
        <w:rPr>
          <w:rStyle w:val="FontStyle28"/>
          <w:rFonts w:ascii="Arial Narrow" w:hAnsi="Arial Narrow"/>
          <w:sz w:val="20"/>
        </w:rPr>
        <w:t xml:space="preserve">der, </w:t>
      </w:r>
      <w:r w:rsidRPr="00B355CC">
        <w:rPr>
          <w:rStyle w:val="FontStyle28"/>
          <w:rFonts w:ascii="Arial Narrow" w:hAnsi="Arial Narrow"/>
          <w:sz w:val="20"/>
        </w:rPr>
        <w:t>tedbirleri</w:t>
      </w:r>
      <w:r>
        <w:rPr>
          <w:rStyle w:val="FontStyle28"/>
          <w:rFonts w:ascii="Arial Narrow" w:hAnsi="Arial Narrow"/>
          <w:sz w:val="20"/>
        </w:rPr>
        <w:t>n</w:t>
      </w:r>
      <w:r w:rsidRPr="00B355CC">
        <w:rPr>
          <w:rStyle w:val="FontStyle28"/>
          <w:rFonts w:ascii="Arial Narrow" w:hAnsi="Arial Narrow"/>
          <w:sz w:val="20"/>
        </w:rPr>
        <w:t xml:space="preserve"> alınmasını sağla</w:t>
      </w:r>
      <w:r>
        <w:rPr>
          <w:rStyle w:val="FontStyle28"/>
          <w:rFonts w:ascii="Arial Narrow" w:hAnsi="Arial Narrow"/>
          <w:sz w:val="20"/>
        </w:rPr>
        <w:t xml:space="preserve">r, </w:t>
      </w:r>
      <w:r w:rsidRPr="00B355CC">
        <w:rPr>
          <w:rStyle w:val="FontStyle28"/>
          <w:rFonts w:ascii="Arial Narrow" w:hAnsi="Arial Narrow"/>
          <w:sz w:val="20"/>
        </w:rPr>
        <w:t xml:space="preserve">idare tarafından belirlenmiş sorumluluk </w:t>
      </w:r>
      <w:proofErr w:type="gramStart"/>
      <w:r w:rsidRPr="00B355CC">
        <w:rPr>
          <w:rStyle w:val="FontStyle28"/>
          <w:rFonts w:ascii="Arial Narrow" w:hAnsi="Arial Narrow"/>
          <w:sz w:val="20"/>
        </w:rPr>
        <w:t>alanlarında  (</w:t>
      </w:r>
      <w:proofErr w:type="gramEnd"/>
      <w:r w:rsidRPr="00B355CC">
        <w:rPr>
          <w:rStyle w:val="FontStyle28"/>
          <w:rFonts w:ascii="Arial Narrow" w:hAnsi="Arial Narrow"/>
          <w:sz w:val="20"/>
        </w:rPr>
        <w:t>varsa) kontrollerini yap</w:t>
      </w:r>
      <w:r>
        <w:rPr>
          <w:rStyle w:val="FontStyle28"/>
          <w:rFonts w:ascii="Arial Narrow" w:hAnsi="Arial Narrow"/>
          <w:sz w:val="20"/>
        </w:rPr>
        <w:t>ar,</w:t>
      </w:r>
      <w:r w:rsidRPr="00B355CC">
        <w:rPr>
          <w:rStyle w:val="FontStyle28"/>
          <w:rFonts w:ascii="Arial Narrow" w:hAnsi="Arial Narrow"/>
          <w:sz w:val="20"/>
        </w:rPr>
        <w:t xml:space="preserve"> gerektiğinde ilgilileri</w:t>
      </w:r>
      <w:r>
        <w:rPr>
          <w:rStyle w:val="FontStyle28"/>
          <w:rFonts w:ascii="Arial Narrow" w:hAnsi="Arial Narrow"/>
          <w:sz w:val="20"/>
        </w:rPr>
        <w:t xml:space="preserve"> ve amirlerini</w:t>
      </w:r>
      <w:r w:rsidRPr="00B355CC">
        <w:rPr>
          <w:rStyle w:val="FontStyle28"/>
          <w:rFonts w:ascii="Arial Narrow" w:hAnsi="Arial Narrow"/>
          <w:sz w:val="20"/>
        </w:rPr>
        <w:t xml:space="preserve"> </w:t>
      </w:r>
      <w:r>
        <w:rPr>
          <w:rStyle w:val="FontStyle28"/>
          <w:rFonts w:ascii="Arial Narrow" w:hAnsi="Arial Narrow"/>
          <w:sz w:val="20"/>
        </w:rPr>
        <w:t>bilgilendirirler.</w:t>
      </w:r>
    </w:p>
    <w:p w14:paraId="07F7F10E"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Tehlike kavramı,</w:t>
      </w:r>
      <w:r>
        <w:rPr>
          <w:rStyle w:val="FontStyle28"/>
          <w:rFonts w:ascii="Arial Narrow" w:hAnsi="Arial Narrow"/>
          <w:sz w:val="20"/>
        </w:rPr>
        <w:t xml:space="preserve"> zarar verici potansiyel durum veya harekettir. Tüm bunlar ve buna benzer konularda cezai yaptırımlara karşı tedbir almamak tehlikeli bir durumdur. Sorumlulukları altındakileri tedbir alınmamış alanda çalıştırmamalıdır. Güvenlik, tedbiri almadan, alınmadan çalışılmamalıdır.</w:t>
      </w:r>
    </w:p>
    <w:p w14:paraId="4DE75C09"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 xml:space="preserve">Tehlikeli </w:t>
      </w:r>
      <w:r w:rsidRPr="00B355CC">
        <w:rPr>
          <w:rStyle w:val="FontStyle28"/>
          <w:rFonts w:ascii="Arial Narrow" w:hAnsi="Arial Narrow"/>
          <w:sz w:val="20"/>
        </w:rPr>
        <w:t>durumlara,</w:t>
      </w:r>
      <w:r>
        <w:rPr>
          <w:rStyle w:val="FontStyle28"/>
          <w:rFonts w:ascii="Arial Narrow" w:hAnsi="Arial Narrow"/>
          <w:sz w:val="20"/>
        </w:rPr>
        <w:t xml:space="preserve"> risk ekibi ve ortam gözetim raporları ile verilen tehlike işaret ve bildirimlerine, sözlü olarak ifade edilenlere,</w:t>
      </w:r>
      <w:r w:rsidRPr="00B355CC">
        <w:rPr>
          <w:rStyle w:val="FontStyle28"/>
          <w:rFonts w:ascii="Arial Narrow" w:hAnsi="Arial Narrow"/>
          <w:sz w:val="20"/>
        </w:rPr>
        <w:t xml:space="preserve"> </w:t>
      </w:r>
      <w:r>
        <w:rPr>
          <w:rStyle w:val="FontStyle28"/>
          <w:rFonts w:ascii="Arial Narrow" w:hAnsi="Arial Narrow"/>
          <w:sz w:val="20"/>
        </w:rPr>
        <w:t>önlem almamak, alınan tedbirlere riayet etmemek, tehlikeleri ortadan kaldırmak için gereğini yapmamak, tehlikeli hareket ve davranışlardır</w:t>
      </w:r>
      <w:r w:rsidRPr="00B355CC">
        <w:rPr>
          <w:rStyle w:val="FontStyle28"/>
          <w:rFonts w:ascii="Arial Narrow" w:hAnsi="Arial Narrow"/>
          <w:sz w:val="20"/>
        </w:rPr>
        <w:t xml:space="preserve">. </w:t>
      </w:r>
    </w:p>
    <w:p w14:paraId="3FC296B8" w14:textId="77777777" w:rsidR="00B43A10" w:rsidRPr="00B355CC" w:rsidRDefault="00E76FAF"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Tehlikeli hareketlerden;</w:t>
      </w:r>
      <w:r w:rsidR="00B43A10" w:rsidRPr="00B355CC">
        <w:rPr>
          <w:rStyle w:val="FontStyle28"/>
          <w:rFonts w:ascii="Arial Narrow" w:hAnsi="Arial Narrow"/>
          <w:sz w:val="20"/>
        </w:rPr>
        <w:t xml:space="preserve"> tertip düzensiz, plansız iş yapmak, tehlikeleri görmezden gelmek, kendine aşırı güvenerek kanunları, kuralları, hiçe saymak,</w:t>
      </w:r>
      <w:r w:rsidR="00B43A10">
        <w:rPr>
          <w:rStyle w:val="FontStyle28"/>
          <w:rFonts w:ascii="Arial Narrow" w:hAnsi="Arial Narrow"/>
          <w:sz w:val="20"/>
        </w:rPr>
        <w:t xml:space="preserve"> kendisine bildirilen tehlikeleri önemsememek,</w:t>
      </w:r>
      <w:r w:rsidR="00B43A10" w:rsidRPr="00B355CC">
        <w:rPr>
          <w:rStyle w:val="FontStyle28"/>
          <w:rFonts w:ascii="Arial Narrow" w:hAnsi="Arial Narrow"/>
          <w:sz w:val="20"/>
        </w:rPr>
        <w:t xml:space="preserve"> talimatlara, işaret ve işaretçilere uymamak, risk almak, şansa güvenerek iş yapmak, koruyucusu bulunmayan iş ekipmanı kullanmak, bakımsız makine ve teçhizat kullanmak, kişisel koruyucu donanım kullanmamak, aceleci ve telaşlı davranmak, </w:t>
      </w:r>
      <w:r w:rsidR="00B43A10">
        <w:rPr>
          <w:rStyle w:val="FontStyle28"/>
          <w:rFonts w:ascii="Arial Narrow" w:hAnsi="Arial Narrow"/>
          <w:sz w:val="20"/>
        </w:rPr>
        <w:t>geçici çözümlere başvurmak. İ</w:t>
      </w:r>
      <w:r w:rsidR="00B43A10" w:rsidRPr="00B355CC">
        <w:rPr>
          <w:rStyle w:val="FontStyle28"/>
          <w:rFonts w:ascii="Arial Narrow" w:hAnsi="Arial Narrow"/>
          <w:sz w:val="20"/>
        </w:rPr>
        <w:t>zinsiz</w:t>
      </w:r>
      <w:r w:rsidR="00B43A10">
        <w:rPr>
          <w:rStyle w:val="FontStyle28"/>
          <w:rFonts w:ascii="Arial Narrow" w:hAnsi="Arial Narrow"/>
          <w:sz w:val="20"/>
        </w:rPr>
        <w:t>, yetkisiz çalışmak</w:t>
      </w:r>
      <w:r w:rsidR="00B43A10" w:rsidRPr="00B355CC">
        <w:rPr>
          <w:rStyle w:val="FontStyle28"/>
          <w:rFonts w:ascii="Arial Narrow" w:hAnsi="Arial Narrow"/>
          <w:sz w:val="20"/>
        </w:rPr>
        <w:t>. İş</w:t>
      </w:r>
      <w:r w:rsidR="00B43A10">
        <w:rPr>
          <w:rStyle w:val="FontStyle28"/>
          <w:rFonts w:ascii="Arial Narrow" w:hAnsi="Arial Narrow"/>
          <w:sz w:val="20"/>
        </w:rPr>
        <w:t>ine</w:t>
      </w:r>
      <w:r w:rsidR="00B43A10" w:rsidRPr="00B355CC">
        <w:rPr>
          <w:rStyle w:val="FontStyle28"/>
          <w:rFonts w:ascii="Arial Narrow" w:hAnsi="Arial Narrow"/>
          <w:sz w:val="20"/>
        </w:rPr>
        <w:t xml:space="preserve"> konsantre olmamak, bir işle uğraşırken diğer bir işi yapmaya çalışmak. Güve</w:t>
      </w:r>
      <w:r w:rsidR="00B43A10">
        <w:rPr>
          <w:rStyle w:val="FontStyle28"/>
          <w:rFonts w:ascii="Arial Narrow" w:hAnsi="Arial Narrow"/>
          <w:sz w:val="20"/>
        </w:rPr>
        <w:t>nlik önlemleri almadan çalışmak</w:t>
      </w:r>
      <w:r w:rsidR="00B43A10" w:rsidRPr="00B355CC">
        <w:rPr>
          <w:rStyle w:val="FontStyle28"/>
          <w:rFonts w:ascii="Arial Narrow" w:hAnsi="Arial Narrow"/>
          <w:sz w:val="20"/>
        </w:rPr>
        <w:t>. Ramak Kala raporlarını tutmamak tutulmasını sağlamamak. Kendisine verilen alet edevat, ciha</w:t>
      </w:r>
      <w:r w:rsidR="00B43A10">
        <w:rPr>
          <w:rStyle w:val="FontStyle28"/>
          <w:rFonts w:ascii="Arial Narrow" w:hAnsi="Arial Narrow"/>
          <w:sz w:val="20"/>
        </w:rPr>
        <w:t>zların koruyucularını çıkartmak</w:t>
      </w:r>
      <w:r w:rsidR="00B43A10" w:rsidRPr="00B355CC">
        <w:rPr>
          <w:rStyle w:val="FontStyle28"/>
          <w:rFonts w:ascii="Arial Narrow" w:hAnsi="Arial Narrow"/>
          <w:sz w:val="20"/>
        </w:rPr>
        <w:t xml:space="preserve">. </w:t>
      </w:r>
      <w:r w:rsidR="00B43A10">
        <w:rPr>
          <w:rStyle w:val="FontStyle28"/>
          <w:rFonts w:ascii="Arial Narrow" w:hAnsi="Arial Narrow"/>
          <w:sz w:val="20"/>
        </w:rPr>
        <w:t>V</w:t>
      </w:r>
      <w:r w:rsidR="00B43A10" w:rsidRPr="00B355CC">
        <w:rPr>
          <w:rStyle w:val="FontStyle28"/>
          <w:rFonts w:ascii="Arial Narrow" w:hAnsi="Arial Narrow"/>
          <w:sz w:val="20"/>
        </w:rPr>
        <w:t>erilen görevler</w:t>
      </w:r>
      <w:r w:rsidR="00B43A10">
        <w:rPr>
          <w:rStyle w:val="FontStyle28"/>
          <w:rFonts w:ascii="Arial Narrow" w:hAnsi="Arial Narrow"/>
          <w:sz w:val="20"/>
        </w:rPr>
        <w:t>e</w:t>
      </w:r>
      <w:r w:rsidR="00B43A10" w:rsidRPr="00B355CC">
        <w:rPr>
          <w:rStyle w:val="FontStyle28"/>
          <w:rFonts w:ascii="Arial Narrow" w:hAnsi="Arial Narrow"/>
          <w:sz w:val="20"/>
        </w:rPr>
        <w:t xml:space="preserve"> itina gösterme</w:t>
      </w:r>
      <w:r w:rsidR="00B43A10">
        <w:rPr>
          <w:rStyle w:val="FontStyle28"/>
          <w:rFonts w:ascii="Arial Narrow" w:hAnsi="Arial Narrow"/>
          <w:sz w:val="20"/>
        </w:rPr>
        <w:t>mek,</w:t>
      </w:r>
      <w:r>
        <w:rPr>
          <w:rStyle w:val="FontStyle28"/>
          <w:rFonts w:ascii="Arial Narrow" w:hAnsi="Arial Narrow"/>
          <w:sz w:val="20"/>
        </w:rPr>
        <w:t xml:space="preserve"> talimatlara kılavuzlara ve tariflere uyarılara uymamak,</w:t>
      </w:r>
      <w:r w:rsidR="00B43A10">
        <w:rPr>
          <w:rStyle w:val="FontStyle28"/>
          <w:rFonts w:ascii="Arial Narrow" w:hAnsi="Arial Narrow"/>
          <w:sz w:val="20"/>
        </w:rPr>
        <w:t xml:space="preserve"> tehlikeli hareketlerdendir.</w:t>
      </w:r>
    </w:p>
    <w:p w14:paraId="271CD554"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 amirleri tarafından görevlendirilmedikçe, kendi esas işi ve sorumluluğu altında olmayan işlere karışmazlar, yapmaya çalışmazlar.</w:t>
      </w:r>
    </w:p>
    <w:p w14:paraId="1830D21B"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"Sigara İçilmez" mahallinde sigara içmez, patlayıcı, parlayıcı, yanıcı ortam ve malzemenin bulunduğu yerlerde yakıcı madde bulundurmaz.</w:t>
      </w:r>
    </w:p>
    <w:p w14:paraId="23F92070"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LPG, yanıcı sıvı maddelerle, soba/kazan vb. yak</w:t>
      </w:r>
      <w:r>
        <w:rPr>
          <w:rStyle w:val="FontStyle28"/>
          <w:rFonts w:ascii="Arial Narrow" w:hAnsi="Arial Narrow"/>
          <w:sz w:val="20"/>
        </w:rPr>
        <w:t>ılmamalıdır</w:t>
      </w:r>
      <w:r w:rsidRPr="00B355CC">
        <w:rPr>
          <w:rStyle w:val="FontStyle28"/>
          <w:rFonts w:ascii="Arial Narrow" w:hAnsi="Arial Narrow"/>
          <w:sz w:val="20"/>
        </w:rPr>
        <w:t>. Yanıcı madde ile yakıcı madde bir arada bulundurulmamalıdır.</w:t>
      </w:r>
    </w:p>
    <w:p w14:paraId="275E3F3B"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 yaptıkları işle ilgili ol</w:t>
      </w:r>
      <w:r>
        <w:rPr>
          <w:rStyle w:val="FontStyle28"/>
          <w:rFonts w:ascii="Arial Narrow" w:hAnsi="Arial Narrow"/>
          <w:sz w:val="20"/>
        </w:rPr>
        <w:t xml:space="preserve">ası tehlikeli durumları sormak </w:t>
      </w:r>
      <w:r w:rsidRPr="00B355CC">
        <w:rPr>
          <w:rStyle w:val="FontStyle28"/>
          <w:rFonts w:ascii="Arial Narrow" w:hAnsi="Arial Narrow"/>
          <w:sz w:val="20"/>
        </w:rPr>
        <w:t xml:space="preserve">ve acil durumlara </w:t>
      </w:r>
      <w:r>
        <w:rPr>
          <w:rStyle w:val="FontStyle28"/>
          <w:rFonts w:ascii="Arial Narrow" w:hAnsi="Arial Narrow"/>
          <w:sz w:val="20"/>
        </w:rPr>
        <w:t xml:space="preserve">yönelik tedbirleri öğrenmek, gereğini </w:t>
      </w:r>
      <w:r w:rsidRPr="00B355CC">
        <w:rPr>
          <w:rStyle w:val="FontStyle28"/>
          <w:rFonts w:ascii="Arial Narrow" w:hAnsi="Arial Narrow"/>
          <w:sz w:val="20"/>
        </w:rPr>
        <w:t>yapmak</w:t>
      </w:r>
      <w:r>
        <w:rPr>
          <w:rStyle w:val="FontStyle28"/>
          <w:rFonts w:ascii="Arial Narrow" w:hAnsi="Arial Narrow"/>
          <w:sz w:val="20"/>
        </w:rPr>
        <w:t xml:space="preserve">la </w:t>
      </w:r>
      <w:r w:rsidRPr="00B355CC">
        <w:rPr>
          <w:rStyle w:val="FontStyle28"/>
          <w:rFonts w:ascii="Arial Narrow" w:hAnsi="Arial Narrow"/>
          <w:sz w:val="20"/>
        </w:rPr>
        <w:t xml:space="preserve">mükelleftir. </w:t>
      </w:r>
    </w:p>
    <w:p w14:paraId="65AC8C67"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İşyerinde bulunan, acil durum ekiplerini ve telefonlarını öğrenir, acil durumlarda nasıl hareket edeceğini,</w:t>
      </w:r>
      <w:r>
        <w:rPr>
          <w:rStyle w:val="FontStyle28"/>
          <w:rFonts w:ascii="Arial Narrow" w:hAnsi="Arial Narrow"/>
          <w:sz w:val="20"/>
        </w:rPr>
        <w:t xml:space="preserve"> bilir</w:t>
      </w:r>
      <w:r w:rsidRPr="00B355CC">
        <w:rPr>
          <w:rStyle w:val="FontStyle28"/>
          <w:rFonts w:ascii="Arial Narrow" w:hAnsi="Arial Narrow"/>
          <w:sz w:val="20"/>
        </w:rPr>
        <w:t xml:space="preserve"> ve ona göre hareket eder.</w:t>
      </w:r>
    </w:p>
    <w:p w14:paraId="279340AF" w14:textId="77777777" w:rsidR="00B43A10" w:rsidRPr="003959C6"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3959C6">
        <w:rPr>
          <w:rStyle w:val="FontStyle28"/>
          <w:rFonts w:ascii="Arial Narrow" w:hAnsi="Arial Narrow"/>
          <w:sz w:val="20"/>
        </w:rPr>
        <w:t>Uygun şekilde bir sığınak, acil durumlarda yönlendirme işaret ve işaretleri ile çalışır durumda yangın alarm sistemleri, ulaşım yolları açık bulunması gerektiğini bilmeli, tatbikatlara katılmak suretiyle buraları gerektiğinde kullanabilmeli, acil durumlara hazırlıklı olmalıdır.</w:t>
      </w:r>
    </w:p>
    <w:p w14:paraId="57253750" w14:textId="77777777" w:rsidR="00B43A10" w:rsidRPr="003959C6"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3959C6">
        <w:rPr>
          <w:rStyle w:val="FontStyle28"/>
          <w:rFonts w:ascii="Arial Narrow" w:hAnsi="Arial Narrow"/>
          <w:sz w:val="20"/>
        </w:rPr>
        <w:t>Acil çıkış kapılarının önüne, arkası ve güzergâhlarına, geçitlere, malzeme konulmaması, depo olarak kullanılmaması gerektiğini bilirler.</w:t>
      </w:r>
    </w:p>
    <w:p w14:paraId="49C7EBAD"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Tehlikeli yerlere (Kazan dairesi, Elektrik, jeneratör odası, vb.) yetkisiz girilmemelidir. Girenler Kişisel koruyucu donanım kullanmalıdır.</w:t>
      </w:r>
    </w:p>
    <w:p w14:paraId="15A9301B"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Çalışma süresi dışında, yetkililerin izni olmadan görevlilerden başkası iş yerinde bulunmamalıdır. Bu durumda işvereni bilgilendirilir.</w:t>
      </w:r>
    </w:p>
    <w:p w14:paraId="16A730A3" w14:textId="77777777" w:rsidR="00B43A10" w:rsidRPr="003959C6"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3959C6">
        <w:rPr>
          <w:rStyle w:val="FontStyle28"/>
          <w:rFonts w:ascii="Arial Narrow" w:hAnsi="Arial Narrow"/>
          <w:sz w:val="20"/>
        </w:rPr>
        <w:t>Çalışma süresi dışında, yetkililerin izni olmadan İş ekipmanları ile çalışılmamalıdır. Buna önlem alınması</w:t>
      </w:r>
      <w:r>
        <w:rPr>
          <w:rStyle w:val="FontStyle28"/>
          <w:rFonts w:ascii="Arial Narrow" w:hAnsi="Arial Narrow"/>
          <w:sz w:val="20"/>
        </w:rPr>
        <w:t xml:space="preserve"> ve</w:t>
      </w:r>
      <w:r w:rsidRPr="003959C6">
        <w:rPr>
          <w:rStyle w:val="FontStyle28"/>
          <w:rFonts w:ascii="Arial Narrow" w:hAnsi="Arial Narrow"/>
          <w:sz w:val="20"/>
        </w:rPr>
        <w:t xml:space="preserve"> olmaması gerektiğini bilirler.</w:t>
      </w:r>
    </w:p>
    <w:p w14:paraId="270192DE"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Çalışanlar kaygan zeminlere basmamalı, aceleci ve hızlı hareket etmemeli, takılma, düşmeye karşı, bastıkları yere dikkat ederler. İşyerinde </w:t>
      </w:r>
      <w:proofErr w:type="gramStart"/>
      <w:r w:rsidRPr="00B355CC">
        <w:rPr>
          <w:rStyle w:val="FontStyle28"/>
          <w:rFonts w:ascii="Arial Narrow" w:hAnsi="Arial Narrow"/>
          <w:sz w:val="20"/>
        </w:rPr>
        <w:t>kayabilecek</w:t>
      </w:r>
      <w:proofErr w:type="gramEnd"/>
      <w:r w:rsidRPr="00B355CC">
        <w:rPr>
          <w:rStyle w:val="FontStyle28"/>
          <w:rFonts w:ascii="Arial Narrow" w:hAnsi="Arial Narrow"/>
          <w:sz w:val="20"/>
        </w:rPr>
        <w:t xml:space="preserve">, takılabilecek şekilde, önlük, ayakkabı ve terlik, yüksek topuklu ayakkabı giyilmemelidir. </w:t>
      </w:r>
      <w:r>
        <w:rPr>
          <w:rStyle w:val="FontStyle28"/>
          <w:rFonts w:ascii="Arial Narrow" w:hAnsi="Arial Narrow"/>
          <w:sz w:val="20"/>
        </w:rPr>
        <w:t>Yapılan işe ve işyerine uygun giyinilmelidir.</w:t>
      </w:r>
    </w:p>
    <w:p w14:paraId="026C043A"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Çalışanlar, temizlik yapılan yerlere, çamurlu, buzlu, yağlı, kaygan yerlere</w:t>
      </w:r>
      <w:r w:rsidRPr="00B355CC">
        <w:rPr>
          <w:rStyle w:val="FontStyle28"/>
          <w:rFonts w:ascii="Arial Narrow" w:hAnsi="Arial Narrow"/>
          <w:sz w:val="20"/>
        </w:rPr>
        <w:t xml:space="preserve"> basılmamalıdır. </w:t>
      </w:r>
      <w:r>
        <w:rPr>
          <w:rStyle w:val="FontStyle28"/>
          <w:rFonts w:ascii="Arial Narrow" w:hAnsi="Arial Narrow"/>
          <w:sz w:val="20"/>
        </w:rPr>
        <w:t>Bu gibi yerleri gören bilgilendirmeli ve uyarmalıdır.</w:t>
      </w:r>
      <w:r w:rsidRPr="004D1964">
        <w:rPr>
          <w:rStyle w:val="FontStyle28"/>
          <w:rFonts w:ascii="Arial Narrow" w:hAnsi="Arial Narrow"/>
          <w:sz w:val="20"/>
          <w:szCs w:val="20"/>
        </w:rPr>
        <w:t xml:space="preserve"> </w:t>
      </w:r>
    </w:p>
    <w:p w14:paraId="04EAD3AE" w14:textId="77777777" w:rsidR="00B43A10" w:rsidRPr="003959C6" w:rsidRDefault="00B43A10" w:rsidP="00B43A10">
      <w:pPr>
        <w:pStyle w:val="Style19"/>
        <w:widowControl/>
        <w:numPr>
          <w:ilvl w:val="0"/>
          <w:numId w:val="1"/>
        </w:numPr>
        <w:tabs>
          <w:tab w:val="left" w:pos="426"/>
        </w:tabs>
        <w:spacing w:line="240" w:lineRule="auto"/>
        <w:ind w:left="142" w:right="55" w:firstLine="0"/>
        <w:jc w:val="left"/>
        <w:rPr>
          <w:rStyle w:val="FontStyle28"/>
          <w:rFonts w:ascii="Arial Narrow" w:hAnsi="Arial Narrow"/>
          <w:sz w:val="20"/>
          <w:szCs w:val="20"/>
        </w:rPr>
      </w:pPr>
      <w:r>
        <w:rPr>
          <w:rStyle w:val="FontStyle28"/>
          <w:rFonts w:ascii="Arial Narrow" w:hAnsi="Arial Narrow"/>
          <w:sz w:val="20"/>
          <w:szCs w:val="20"/>
        </w:rPr>
        <w:t>Çalışanların</w:t>
      </w:r>
      <w:r w:rsidRPr="003959C6">
        <w:rPr>
          <w:rStyle w:val="FontStyle28"/>
          <w:rFonts w:ascii="Arial Narrow" w:hAnsi="Arial Narrow"/>
          <w:sz w:val="20"/>
          <w:szCs w:val="20"/>
        </w:rPr>
        <w:t>, temizlik yap</w:t>
      </w:r>
      <w:r>
        <w:rPr>
          <w:rStyle w:val="FontStyle28"/>
          <w:rFonts w:ascii="Arial Narrow" w:hAnsi="Arial Narrow"/>
          <w:sz w:val="20"/>
          <w:szCs w:val="20"/>
        </w:rPr>
        <w:t>ılan</w:t>
      </w:r>
      <w:r w:rsidRPr="003959C6">
        <w:rPr>
          <w:rStyle w:val="FontStyle28"/>
          <w:rFonts w:ascii="Arial Narrow" w:hAnsi="Arial Narrow"/>
          <w:sz w:val="20"/>
          <w:szCs w:val="20"/>
        </w:rPr>
        <w:t xml:space="preserve"> yeri işaretlemeleri, bilgilendirme yapmaları, gerekli çizelgeleri imzalamaları gerektiğini bilirler. Yoksa uyarırlar. </w:t>
      </w:r>
    </w:p>
    <w:p w14:paraId="3FC76CF1"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Çalışma yerinde sivri uçları veya keskin kenarları bulunan malzeme</w:t>
      </w:r>
      <w:r w:rsidR="00E76FAF">
        <w:rPr>
          <w:rStyle w:val="FontStyle28"/>
          <w:rFonts w:ascii="Arial Narrow" w:hAnsi="Arial Narrow"/>
          <w:sz w:val="20"/>
        </w:rPr>
        <w:t xml:space="preserve">, </w:t>
      </w:r>
      <w:r w:rsidRPr="00B355CC">
        <w:rPr>
          <w:rStyle w:val="FontStyle28"/>
          <w:rFonts w:ascii="Arial Narrow" w:hAnsi="Arial Narrow"/>
          <w:sz w:val="20"/>
        </w:rPr>
        <w:t>artıklar</w:t>
      </w:r>
      <w:r w:rsidR="00E76FAF">
        <w:rPr>
          <w:rStyle w:val="FontStyle28"/>
          <w:rFonts w:ascii="Arial Narrow" w:hAnsi="Arial Narrow"/>
          <w:sz w:val="20"/>
        </w:rPr>
        <w:t>, kimyasallar ve</w:t>
      </w:r>
      <w:r w:rsidR="00EA74FD">
        <w:rPr>
          <w:rStyle w:val="FontStyle28"/>
          <w:rFonts w:ascii="Arial Narrow" w:hAnsi="Arial Narrow"/>
          <w:sz w:val="20"/>
        </w:rPr>
        <w:t>ya</w:t>
      </w:r>
      <w:r w:rsidR="00E76FAF">
        <w:rPr>
          <w:rStyle w:val="FontStyle28"/>
          <w:rFonts w:ascii="Arial Narrow" w:hAnsi="Arial Narrow"/>
          <w:sz w:val="20"/>
        </w:rPr>
        <w:t xml:space="preserve"> malzemeler</w:t>
      </w:r>
      <w:r w:rsidRPr="00B355CC">
        <w:rPr>
          <w:rStyle w:val="FontStyle28"/>
          <w:rFonts w:ascii="Arial Narrow" w:hAnsi="Arial Narrow"/>
          <w:sz w:val="20"/>
        </w:rPr>
        <w:t xml:space="preserve"> gelişi güzel yerlere bırakılmamalıdır.</w:t>
      </w:r>
    </w:p>
    <w:p w14:paraId="60AB22E5" w14:textId="77777777" w:rsidR="00B43A10" w:rsidRPr="00B355CC" w:rsidRDefault="00B43A10" w:rsidP="00B43A10">
      <w:pPr>
        <w:pStyle w:val="Style19"/>
        <w:widowControl/>
        <w:numPr>
          <w:ilvl w:val="0"/>
          <w:numId w:val="1"/>
        </w:numPr>
        <w:tabs>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Çalışma yerinde kazaya sebep olacak, kendini, çalışanları tehlikeli durumlara düşürecek şekilde, çalışmamalı malzeme istif e</w:t>
      </w:r>
      <w:r w:rsidR="00E76FAF">
        <w:rPr>
          <w:rStyle w:val="FontStyle28"/>
          <w:rFonts w:ascii="Arial Narrow" w:hAnsi="Arial Narrow"/>
          <w:sz w:val="20"/>
        </w:rPr>
        <w:t>t</w:t>
      </w:r>
      <w:r w:rsidRPr="00B355CC">
        <w:rPr>
          <w:rStyle w:val="FontStyle28"/>
          <w:rFonts w:ascii="Arial Narrow" w:hAnsi="Arial Narrow"/>
          <w:sz w:val="20"/>
        </w:rPr>
        <w:t>memelidir.</w:t>
      </w:r>
    </w:p>
    <w:p w14:paraId="20669571"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İşyeri engellilerin kullanımına uygun düzenler</w:t>
      </w:r>
      <w:r>
        <w:rPr>
          <w:rStyle w:val="FontStyle28"/>
          <w:rFonts w:ascii="Arial Narrow" w:hAnsi="Arial Narrow"/>
          <w:sz w:val="20"/>
        </w:rPr>
        <w:t>in kullanımına</w:t>
      </w:r>
      <w:r w:rsidRPr="00B355CC">
        <w:rPr>
          <w:rStyle w:val="FontStyle28"/>
          <w:rFonts w:ascii="Arial Narrow" w:hAnsi="Arial Narrow"/>
          <w:sz w:val="20"/>
        </w:rPr>
        <w:t xml:space="preserve">, düzenlenmesine </w:t>
      </w:r>
      <w:r>
        <w:rPr>
          <w:rStyle w:val="FontStyle28"/>
          <w:rFonts w:ascii="Arial Narrow" w:hAnsi="Arial Narrow"/>
          <w:sz w:val="20"/>
        </w:rPr>
        <w:t xml:space="preserve">dikkat ve </w:t>
      </w:r>
      <w:r w:rsidRPr="00B355CC">
        <w:rPr>
          <w:rStyle w:val="FontStyle28"/>
          <w:rFonts w:ascii="Arial Narrow" w:hAnsi="Arial Narrow"/>
          <w:sz w:val="20"/>
        </w:rPr>
        <w:t>yardım ederler</w:t>
      </w:r>
      <w:r>
        <w:rPr>
          <w:rStyle w:val="FontStyle28"/>
          <w:rFonts w:ascii="Arial Narrow" w:hAnsi="Arial Narrow"/>
          <w:sz w:val="20"/>
        </w:rPr>
        <w:t>. Ek bir sorun ve engel oluşturmazlar</w:t>
      </w:r>
      <w:r w:rsidRPr="00B355CC">
        <w:rPr>
          <w:rStyle w:val="FontStyle28"/>
          <w:rFonts w:ascii="Arial Narrow" w:hAnsi="Arial Narrow"/>
          <w:sz w:val="20"/>
        </w:rPr>
        <w:t xml:space="preserve">. </w:t>
      </w:r>
    </w:p>
    <w:p w14:paraId="1A7FD942"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İş yeri sahası içinde yatılmamalı, uyumamalıdır.</w:t>
      </w:r>
      <w:r>
        <w:rPr>
          <w:rStyle w:val="FontStyle28"/>
          <w:rFonts w:ascii="Arial Narrow" w:hAnsi="Arial Narrow"/>
          <w:sz w:val="20"/>
        </w:rPr>
        <w:t xml:space="preserve"> </w:t>
      </w:r>
      <w:r w:rsidRPr="00B355CC">
        <w:rPr>
          <w:rStyle w:val="FontStyle28"/>
          <w:rFonts w:ascii="Arial Narrow" w:hAnsi="Arial Narrow"/>
          <w:sz w:val="20"/>
        </w:rPr>
        <w:t xml:space="preserve">İş yerinde çalışanlar kendi aralarında tehlikeli şakalar, la kayıt davranışlar yapmamalıdır. </w:t>
      </w:r>
    </w:p>
    <w:p w14:paraId="35BE7E36"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Ramak Kala olayları formları ile </w:t>
      </w:r>
      <w:r>
        <w:rPr>
          <w:rStyle w:val="FontStyle28"/>
          <w:rFonts w:ascii="Arial Narrow" w:hAnsi="Arial Narrow"/>
          <w:sz w:val="20"/>
        </w:rPr>
        <w:t xml:space="preserve">İSG Uzmanına </w:t>
      </w:r>
      <w:r w:rsidRPr="00B355CC">
        <w:rPr>
          <w:rStyle w:val="FontStyle28"/>
          <w:rFonts w:ascii="Arial Narrow" w:hAnsi="Arial Narrow"/>
          <w:sz w:val="20"/>
        </w:rPr>
        <w:t>rapor edilmelidir. Bu ra</w:t>
      </w:r>
      <w:r>
        <w:rPr>
          <w:rStyle w:val="FontStyle28"/>
          <w:rFonts w:ascii="Arial Narrow" w:hAnsi="Arial Narrow"/>
          <w:sz w:val="20"/>
        </w:rPr>
        <w:t xml:space="preserve">porlar dosyalanmalı ve </w:t>
      </w:r>
      <w:r w:rsidRPr="00B355CC">
        <w:rPr>
          <w:rStyle w:val="FontStyle28"/>
          <w:rFonts w:ascii="Arial Narrow" w:hAnsi="Arial Narrow"/>
          <w:sz w:val="20"/>
        </w:rPr>
        <w:t>çalışanlara</w:t>
      </w:r>
      <w:r>
        <w:rPr>
          <w:rStyle w:val="FontStyle28"/>
          <w:rFonts w:ascii="Arial Narrow" w:hAnsi="Arial Narrow"/>
          <w:sz w:val="20"/>
        </w:rPr>
        <w:t xml:space="preserve"> </w:t>
      </w:r>
      <w:r w:rsidRPr="00B355CC">
        <w:rPr>
          <w:rStyle w:val="FontStyle28"/>
          <w:rFonts w:ascii="Arial Narrow" w:hAnsi="Arial Narrow"/>
          <w:sz w:val="20"/>
        </w:rPr>
        <w:t>bilgilendirme sağlanmalıdır.</w:t>
      </w:r>
    </w:p>
    <w:p w14:paraId="67FCB129" w14:textId="77777777" w:rsidR="00B43A10" w:rsidRPr="00BB6C3A"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M</w:t>
      </w:r>
      <w:r w:rsidRPr="00BB6C3A">
        <w:rPr>
          <w:rStyle w:val="FontStyle28"/>
          <w:rFonts w:ascii="Arial Narrow" w:hAnsi="Arial Narrow"/>
          <w:sz w:val="20"/>
        </w:rPr>
        <w:t>eydana gelecek her bir kaza,</w:t>
      </w:r>
      <w:r>
        <w:rPr>
          <w:rStyle w:val="FontStyle28"/>
          <w:rFonts w:ascii="Arial Narrow" w:hAnsi="Arial Narrow"/>
          <w:sz w:val="20"/>
        </w:rPr>
        <w:t xml:space="preserve"> olay</w:t>
      </w:r>
      <w:r w:rsidRPr="00BB6C3A">
        <w:rPr>
          <w:rStyle w:val="FontStyle28"/>
          <w:rFonts w:ascii="Arial Narrow" w:hAnsi="Arial Narrow"/>
          <w:sz w:val="20"/>
        </w:rPr>
        <w:t xml:space="preserve"> işverene haber verilmelidir. Anında </w:t>
      </w:r>
      <w:r>
        <w:rPr>
          <w:rStyle w:val="FontStyle28"/>
          <w:rFonts w:ascii="Arial Narrow" w:hAnsi="Arial Narrow"/>
          <w:sz w:val="20"/>
        </w:rPr>
        <w:t xml:space="preserve">kaza, </w:t>
      </w:r>
      <w:r w:rsidRPr="00BB6C3A">
        <w:rPr>
          <w:rStyle w:val="FontStyle28"/>
          <w:rFonts w:ascii="Arial Narrow" w:hAnsi="Arial Narrow"/>
          <w:sz w:val="20"/>
        </w:rPr>
        <w:t>İş kazası</w:t>
      </w:r>
      <w:r>
        <w:rPr>
          <w:rStyle w:val="FontStyle28"/>
          <w:rFonts w:ascii="Arial Narrow" w:hAnsi="Arial Narrow"/>
          <w:sz w:val="20"/>
        </w:rPr>
        <w:t>, olay</w:t>
      </w:r>
      <w:r w:rsidRPr="00BB6C3A">
        <w:rPr>
          <w:rStyle w:val="FontStyle28"/>
          <w:rFonts w:ascii="Arial Narrow" w:hAnsi="Arial Narrow"/>
          <w:sz w:val="20"/>
        </w:rPr>
        <w:t xml:space="preserve"> tutağı </w:t>
      </w:r>
      <w:r>
        <w:rPr>
          <w:rStyle w:val="FontStyle28"/>
          <w:rFonts w:ascii="Arial Narrow" w:hAnsi="Arial Narrow"/>
          <w:sz w:val="20"/>
        </w:rPr>
        <w:t xml:space="preserve">tutulmalı, </w:t>
      </w:r>
      <w:r w:rsidRPr="00BB6C3A">
        <w:rPr>
          <w:rStyle w:val="FontStyle28"/>
          <w:rFonts w:ascii="Arial Narrow" w:hAnsi="Arial Narrow"/>
          <w:sz w:val="20"/>
        </w:rPr>
        <w:t>tutulmasına yardım edilmelidir.</w:t>
      </w:r>
    </w:p>
    <w:p w14:paraId="6425600A"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Yangın söndürme tüp ve hortumları, panoları ile elektrik panolarının önüne veya içerisine malzeme bırakılmamalıdır.</w:t>
      </w:r>
      <w:r>
        <w:rPr>
          <w:rStyle w:val="FontStyle28"/>
          <w:rFonts w:ascii="Arial Narrow" w:hAnsi="Arial Narrow"/>
          <w:sz w:val="20"/>
        </w:rPr>
        <w:t xml:space="preserve"> Buna engel olurlar.</w:t>
      </w:r>
      <w:r w:rsidRPr="00B355CC">
        <w:rPr>
          <w:rStyle w:val="FontStyle28"/>
          <w:rFonts w:ascii="Arial Narrow" w:hAnsi="Arial Narrow"/>
          <w:sz w:val="20"/>
        </w:rPr>
        <w:t xml:space="preserve"> </w:t>
      </w:r>
    </w:p>
    <w:p w14:paraId="08E239ED"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 Yangın Eğitimi, acil eylem planındaki bilgilendirmelere veya iş güvenliği gibi eğitimlerine katılırlar ve gerektiğinde görev alırlar.</w:t>
      </w:r>
    </w:p>
    <w:p w14:paraId="69D4E7DA"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E</w:t>
      </w:r>
      <w:r w:rsidRPr="00B355CC">
        <w:rPr>
          <w:rStyle w:val="FontStyle28"/>
          <w:rFonts w:ascii="Arial Narrow" w:hAnsi="Arial Narrow"/>
          <w:sz w:val="20"/>
        </w:rPr>
        <w:t>lektrik yangınlarda</w:t>
      </w:r>
      <w:r>
        <w:rPr>
          <w:rStyle w:val="FontStyle28"/>
          <w:rFonts w:ascii="Arial Narrow" w:hAnsi="Arial Narrow"/>
          <w:sz w:val="20"/>
        </w:rPr>
        <w:t>, söndürmede önce enerjinin kesileceğini,</w:t>
      </w:r>
      <w:r w:rsidRPr="00B355CC">
        <w:rPr>
          <w:rStyle w:val="FontStyle28"/>
          <w:rFonts w:ascii="Arial Narrow" w:hAnsi="Arial Narrow"/>
          <w:sz w:val="20"/>
        </w:rPr>
        <w:t xml:space="preserve"> karbondioksitli, bikarbonat tozlu yangın söndürme cihazı kullanıl</w:t>
      </w:r>
      <w:r>
        <w:rPr>
          <w:rStyle w:val="FontStyle28"/>
          <w:rFonts w:ascii="Arial Narrow" w:hAnsi="Arial Narrow"/>
          <w:sz w:val="20"/>
        </w:rPr>
        <w:t>acağını bilirler</w:t>
      </w:r>
      <w:r w:rsidRPr="00B355CC">
        <w:rPr>
          <w:rStyle w:val="FontStyle28"/>
          <w:rFonts w:ascii="Arial Narrow" w:hAnsi="Arial Narrow"/>
          <w:sz w:val="20"/>
        </w:rPr>
        <w:t>.</w:t>
      </w:r>
    </w:p>
    <w:p w14:paraId="27CF7D39" w14:textId="77777777" w:rsidR="00B43A10" w:rsidRPr="003959C6"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3959C6">
        <w:rPr>
          <w:rStyle w:val="FontStyle28"/>
          <w:rFonts w:ascii="Arial Narrow" w:hAnsi="Arial Narrow"/>
          <w:sz w:val="20"/>
        </w:rPr>
        <w:t xml:space="preserve">Malzemelerin, elle taşıma işlerinin yapılması gereken durumlarda, eğitimlerde belirtilen taşıma ve kaldırma yönetmelik kurallarına uyarlar. </w:t>
      </w:r>
    </w:p>
    <w:p w14:paraId="5E03C42E" w14:textId="77777777" w:rsidR="00B43A10" w:rsidRPr="003959C6"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3959C6">
        <w:rPr>
          <w:rStyle w:val="FontStyle28"/>
          <w:rFonts w:ascii="Arial Narrow" w:hAnsi="Arial Narrow"/>
          <w:sz w:val="20"/>
        </w:rPr>
        <w:t>Yerden bir herhangi bir şey kaldırırken belin incinmemesi için, kuvvetin belden değil dizlerin bükülerek bacaklarla kaldırma işlemi yapılmalıdır.</w:t>
      </w:r>
    </w:p>
    <w:p w14:paraId="5189F5B2" w14:textId="77777777" w:rsidR="00B43A10" w:rsidRPr="003959C6"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3959C6">
        <w:rPr>
          <w:rStyle w:val="FontStyle28"/>
          <w:rFonts w:ascii="Arial Narrow" w:hAnsi="Arial Narrow"/>
          <w:sz w:val="20"/>
        </w:rPr>
        <w:t>Çalışanlar, kendilerine ağır gelen mal ve malzemeleri veya sağlığını bozan şeyleri taşınmamalı ve kaldırılmamalıdır.</w:t>
      </w:r>
    </w:p>
    <w:p w14:paraId="34A39777"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Çalışanlar, sağlık durumuna sağlığa uygunsuz işler yapılmamalıdır. </w:t>
      </w:r>
      <w:r>
        <w:rPr>
          <w:rStyle w:val="FontStyle28"/>
          <w:rFonts w:ascii="Arial Narrow" w:hAnsi="Arial Narrow"/>
          <w:sz w:val="20"/>
        </w:rPr>
        <w:t>Çalışan temsilcilerine veya i</w:t>
      </w:r>
      <w:r w:rsidRPr="00B355CC">
        <w:rPr>
          <w:rStyle w:val="FontStyle28"/>
          <w:rFonts w:ascii="Arial Narrow" w:hAnsi="Arial Narrow"/>
          <w:sz w:val="20"/>
        </w:rPr>
        <w:t>şverenlerine</w:t>
      </w:r>
      <w:r>
        <w:rPr>
          <w:rStyle w:val="FontStyle28"/>
          <w:rFonts w:ascii="Arial Narrow" w:hAnsi="Arial Narrow"/>
          <w:sz w:val="20"/>
        </w:rPr>
        <w:t xml:space="preserve">, </w:t>
      </w:r>
      <w:r w:rsidRPr="00B355CC">
        <w:rPr>
          <w:rStyle w:val="FontStyle28"/>
          <w:rFonts w:ascii="Arial Narrow" w:hAnsi="Arial Narrow"/>
          <w:sz w:val="20"/>
        </w:rPr>
        <w:t>durumlarını bildirmelidirler.</w:t>
      </w:r>
    </w:p>
    <w:p w14:paraId="02F675FE"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Enerjisi kesilmeden, durdurulmadan, sabitlenmeden, koruyucusuz, açıkta dönen hareket eden kısımlara dokunulmamalı, çalışılmamalıdır.</w:t>
      </w:r>
    </w:p>
    <w:p w14:paraId="441948DF"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Evsafı bozulmuş, arızalı, bakımsız, yakın bir tehlike oluşturan, deforme olmuş, cihaz, makine, tezgâh, İş ekipmanları, el aletleri ve malzemeler kullanılmamalı, kullandırılmamalıdır. Tehlike bildirimi kurul varsa işyeri temsilcisi vasıtası ile kurula yoksa işverene yazılı yapılmalıdır.</w:t>
      </w:r>
    </w:p>
    <w:p w14:paraId="190D6450"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Çalışma ve çalıştırılmasında güvenlik önlemi alınmamış, Koruyucuları olmayan makine, tezgâh, alet, cihaz çalıştırılmamalı, kullanılmamalıdır. </w:t>
      </w:r>
    </w:p>
    <w:p w14:paraId="31CE1E9D"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 xml:space="preserve">İş Ekipmanları yönetmeliğine uygun olarak sabit olanların en az yılda bir, hareketli olanlarda 3-6 ayda bir bakımı gerekir. </w:t>
      </w:r>
      <w:r w:rsidRPr="00B355CC">
        <w:rPr>
          <w:rStyle w:val="FontStyle28"/>
          <w:rFonts w:ascii="Arial Narrow" w:hAnsi="Arial Narrow"/>
          <w:sz w:val="20"/>
        </w:rPr>
        <w:t>Periyodik bakımları yapılmamış, sağlamlığı ve kullanımı yetkililerce</w:t>
      </w:r>
      <w:r>
        <w:rPr>
          <w:rStyle w:val="FontStyle28"/>
          <w:rFonts w:ascii="Arial Narrow" w:hAnsi="Arial Narrow"/>
          <w:sz w:val="20"/>
        </w:rPr>
        <w:t xml:space="preserve"> Periyodik Kontrol Uzmanınca</w:t>
      </w:r>
      <w:r w:rsidRPr="00B355CC">
        <w:rPr>
          <w:rStyle w:val="FontStyle28"/>
          <w:rFonts w:ascii="Arial Narrow" w:hAnsi="Arial Narrow"/>
          <w:sz w:val="20"/>
        </w:rPr>
        <w:t xml:space="preserve"> onaylanmamış hiçbir iş ekipmanı, iş aleti, el aleti kullanılmamalı</w:t>
      </w:r>
      <w:r w:rsidRPr="00B355CC">
        <w:rPr>
          <w:rFonts w:ascii="Arial Narrow" w:hAnsi="Arial Narrow"/>
          <w:sz w:val="20"/>
          <w:szCs w:val="22"/>
        </w:rPr>
        <w:t>dır</w:t>
      </w:r>
      <w:r w:rsidRPr="00B355CC">
        <w:rPr>
          <w:rStyle w:val="FontStyle28"/>
          <w:rFonts w:ascii="Arial Narrow" w:hAnsi="Arial Narrow"/>
          <w:sz w:val="20"/>
        </w:rPr>
        <w:t>.</w:t>
      </w:r>
    </w:p>
    <w:p w14:paraId="4B7946CD"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Çalışan makineye, enerjisi kesilmemiş makineye el ile veya başka bir malzeme ile müdahale edilmemeli. </w:t>
      </w:r>
    </w:p>
    <w:p w14:paraId="069DF12E"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Bakımdan sorumlular iş ekipmanlarına bakımlarında, makine çalışırken yağlamamalı, tamirat veya bakım işleri yapılmamalı. </w:t>
      </w:r>
    </w:p>
    <w:p w14:paraId="743A28DB"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Kullanılan makine ekipman, tamirat ve bakım sonunda, makineye ait koruyucular muhakkak yerine takılmalı. Kullanıcılar makineleri çalıştırmadan önce her defasında kullanacağı elektrikli cihazı makineyi kontrol etmelidirler.</w:t>
      </w:r>
    </w:p>
    <w:p w14:paraId="763E4DC5"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 kullanım talimatlarını, kılavuzlarını görünür yerde bulundurur ve talimatlara uymalıdırlar, uymayanları uyarmalıdırlar. (6331 Md.19)</w:t>
      </w:r>
    </w:p>
    <w:p w14:paraId="4F3A7447"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Hiçbir iş ekipmanı ve malzeme da amacı dışında kullanılmamalıdır. Malzemeler,</w:t>
      </w:r>
      <w:r w:rsidR="00FD281E">
        <w:rPr>
          <w:rStyle w:val="FontStyle28"/>
          <w:rFonts w:ascii="Arial Narrow" w:hAnsi="Arial Narrow"/>
          <w:sz w:val="20"/>
        </w:rPr>
        <w:t xml:space="preserve"> </w:t>
      </w:r>
      <w:r w:rsidRPr="00B355CC">
        <w:rPr>
          <w:rStyle w:val="FontStyle28"/>
          <w:rFonts w:ascii="Arial Narrow" w:hAnsi="Arial Narrow"/>
          <w:sz w:val="20"/>
        </w:rPr>
        <w:t>yetkililerince sorumlularına tutanakla teslim edilmelidir</w:t>
      </w:r>
      <w:r>
        <w:rPr>
          <w:rStyle w:val="FontStyle28"/>
          <w:rFonts w:ascii="Arial Narrow" w:hAnsi="Arial Narrow"/>
          <w:sz w:val="20"/>
        </w:rPr>
        <w:t>.</w:t>
      </w:r>
    </w:p>
    <w:p w14:paraId="108BAF6C"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lastRenderedPageBreak/>
        <w:t xml:space="preserve">Radyoaktifler, Kimyasallar, solventler, temizlik maddeleri vb. tehlikeli, yanıcı parlayıcı, sıvılar, madde, malzeme ve cihazların tehlikeleri </w:t>
      </w:r>
      <w:r w:rsidR="00475B1C">
        <w:rPr>
          <w:rStyle w:val="FontStyle28"/>
          <w:rFonts w:ascii="Arial Narrow" w:hAnsi="Arial Narrow"/>
          <w:sz w:val="20"/>
        </w:rPr>
        <w:t xml:space="preserve">MSDN uygun </w:t>
      </w:r>
      <w:r w:rsidRPr="00B355CC">
        <w:rPr>
          <w:rStyle w:val="FontStyle28"/>
          <w:rFonts w:ascii="Arial Narrow" w:hAnsi="Arial Narrow"/>
          <w:sz w:val="20"/>
        </w:rPr>
        <w:t>etiketleme ve bilgilendirmeleri</w:t>
      </w:r>
      <w:r w:rsidR="00475B1C">
        <w:rPr>
          <w:rStyle w:val="FontStyle28"/>
          <w:rFonts w:ascii="Arial Narrow" w:hAnsi="Arial Narrow"/>
          <w:sz w:val="20"/>
        </w:rPr>
        <w:t>, kılavuzları kullanım talimatları</w:t>
      </w:r>
      <w:r w:rsidRPr="00B355CC">
        <w:rPr>
          <w:rStyle w:val="FontStyle28"/>
          <w:rFonts w:ascii="Arial Narrow" w:hAnsi="Arial Narrow"/>
          <w:sz w:val="20"/>
        </w:rPr>
        <w:t xml:space="preserve"> </w:t>
      </w:r>
      <w:r w:rsidR="00475B1C">
        <w:rPr>
          <w:rStyle w:val="FontStyle28"/>
          <w:rFonts w:ascii="Arial Narrow" w:hAnsi="Arial Narrow"/>
          <w:sz w:val="20"/>
        </w:rPr>
        <w:t>bulunmalı</w:t>
      </w:r>
      <w:r w:rsidRPr="00B355CC">
        <w:rPr>
          <w:rStyle w:val="FontStyle28"/>
          <w:rFonts w:ascii="Arial Narrow" w:hAnsi="Arial Narrow"/>
          <w:sz w:val="20"/>
        </w:rPr>
        <w:t xml:space="preserve">. Uygun </w:t>
      </w:r>
      <w:r w:rsidR="00475B1C">
        <w:rPr>
          <w:rStyle w:val="FontStyle28"/>
          <w:rFonts w:ascii="Arial Narrow" w:hAnsi="Arial Narrow"/>
          <w:sz w:val="20"/>
        </w:rPr>
        <w:t xml:space="preserve">yerde uygun şekilde </w:t>
      </w:r>
      <w:r w:rsidRPr="00B355CC">
        <w:rPr>
          <w:rStyle w:val="FontStyle28"/>
          <w:rFonts w:ascii="Arial Narrow" w:hAnsi="Arial Narrow"/>
          <w:sz w:val="20"/>
        </w:rPr>
        <w:t>muhafaza edilmelidir.</w:t>
      </w:r>
    </w:p>
    <w:p w14:paraId="59D57DBA"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w:t>
      </w:r>
      <w:r w:rsidR="00831BE6">
        <w:rPr>
          <w:rStyle w:val="FontStyle28"/>
          <w:rFonts w:ascii="Arial Narrow" w:hAnsi="Arial Narrow"/>
          <w:sz w:val="20"/>
        </w:rPr>
        <w:t xml:space="preserve"> yeterliliği yetkisi bulunmuyorsa,</w:t>
      </w:r>
      <w:r w:rsidRPr="00B355CC">
        <w:rPr>
          <w:rStyle w:val="FontStyle28"/>
          <w:rFonts w:ascii="Arial Narrow" w:hAnsi="Arial Narrow"/>
          <w:sz w:val="20"/>
        </w:rPr>
        <w:t xml:space="preserve"> elektrik arızalarında, işveren/vekiline veya elektrikçiye haber vermeli, tamire kalkışmamalı, sigortasına, şalterine dokunmamalıdır. Sorumlu ve yetkili elektrikçiden başkası elektrik işi ile uğraşmamalıdır. </w:t>
      </w:r>
    </w:p>
    <w:p w14:paraId="6E452AF3"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Sorumlu ve salahiyetli kişiler tarafından kontrol edilmeyen topraklama kullanmamalı. Periyodik kontrolleri üzerinde imzalı etiketli bulunmalıdır.</w:t>
      </w:r>
    </w:p>
    <w:p w14:paraId="6E8D9912"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Topraklamaya, çıplak yalıtkanı bozulmuş kablolara dokunmamalıdır. </w:t>
      </w:r>
      <w:r>
        <w:rPr>
          <w:rStyle w:val="FontStyle28"/>
          <w:rFonts w:ascii="Arial Narrow" w:hAnsi="Arial Narrow"/>
          <w:sz w:val="20"/>
        </w:rPr>
        <w:t xml:space="preserve">İşyerinde, geçit yerlerinde kablolar yerde </w:t>
      </w:r>
      <w:r w:rsidRPr="00B355CC">
        <w:rPr>
          <w:rStyle w:val="FontStyle28"/>
          <w:rFonts w:ascii="Arial Narrow" w:hAnsi="Arial Narrow"/>
          <w:sz w:val="20"/>
        </w:rPr>
        <w:t>dağınık bırakılmamalıdır.</w:t>
      </w:r>
    </w:p>
    <w:p w14:paraId="49363DDA"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İşyerinin muhtelif kısımlarında bulunan enerji nakil hattına herhangi bir nedenle koruyucusuz yaklaşmamalı ve dokunulmamalıdır. </w:t>
      </w:r>
    </w:p>
    <w:p w14:paraId="40EFA6D7"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Elektrik hattı, motor, sigorta ve diğer bütün elektrik tesis ve tesisatlarında çarpılma tehlikesi işaretleri olmalı ve yaklaşılmamalıdır.</w:t>
      </w:r>
    </w:p>
    <w:p w14:paraId="44E06D5B"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Elektrik hatlarına demir boru ve buna benzer malzemeleri yaklaştırmamalı ve dokundurmamalıdır.</w:t>
      </w:r>
    </w:p>
    <w:p w14:paraId="70D0216F"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Elektrik Pano veya tablo çevresine, elektrikli cihazlara su dökmek, nemli yerlerde kullanmamalı, sudan uzak tutulmalıdır.</w:t>
      </w:r>
    </w:p>
    <w:p w14:paraId="7B9F964F"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Elektrikli cihazların yakınında, üstünde sıvı ve dökülme ihtimali olan yiyecek içecekler bulundurulmamalıdır. Fişleri kablolarından çekilmemeli.</w:t>
      </w:r>
    </w:p>
    <w:p w14:paraId="34563F9F"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Elektrik işlerini ancak, sorumlu ve salahiyetli kişiler tarafından gerilim olmadığı zaman KKD kullanılarak yapılmalıdır. </w:t>
      </w:r>
    </w:p>
    <w:p w14:paraId="6BD39864"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İş bitiminde elektrikli cihazların, elektrik fişleri prizlerde takılı bırakılmamalıdır, zorunlu ise gerekli anahtar ve şalterleri ile enerjileri kesilmelidir.</w:t>
      </w:r>
    </w:p>
    <w:p w14:paraId="2F8A282B"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Takılma, düşme ve çarpma ihtimaline karşı dolap, masa, çekmece-kapakları açık bırakmamalıdır. </w:t>
      </w:r>
    </w:p>
    <w:p w14:paraId="6233CC91" w14:textId="0D7DEC47" w:rsidR="00B43A10" w:rsidRPr="00121B0A" w:rsidRDefault="00121B0A" w:rsidP="00121B0A">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121B0A">
        <w:rPr>
          <w:rStyle w:val="FontStyle28"/>
          <w:rFonts w:ascii="Arial Narrow" w:hAnsi="Arial Narrow"/>
          <w:sz w:val="20"/>
        </w:rPr>
        <w:t xml:space="preserve">Yürürken aynı zamanda asla evrak okuma, merdivende küpeştesinden faydalanılarak inerken ve çıkarken cep telefonu kullanılmamalıdır, </w:t>
      </w:r>
    </w:p>
    <w:p w14:paraId="783BB36F"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Dikkat daima yapılan işe verilmelidir, bir işle uğraşırken başka şeylerle uğraşılmamalıdır. Dikkatini bozan şeyleri uzaklaştırmalıdırlar.</w:t>
      </w:r>
    </w:p>
    <w:p w14:paraId="255FA495"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Y</w:t>
      </w:r>
      <w:r w:rsidRPr="00B355CC">
        <w:rPr>
          <w:rStyle w:val="FontStyle28"/>
          <w:rFonts w:ascii="Arial Narrow" w:hAnsi="Arial Narrow"/>
          <w:sz w:val="20"/>
        </w:rPr>
        <w:t xml:space="preserve">üksekte bir noktaya ulaşmak için Sandalye, koltuk, masa ve çekmeceleri </w:t>
      </w:r>
      <w:r>
        <w:rPr>
          <w:rStyle w:val="FontStyle28"/>
          <w:rFonts w:ascii="Arial Narrow" w:hAnsi="Arial Narrow"/>
          <w:sz w:val="20"/>
        </w:rPr>
        <w:t xml:space="preserve">vb. malzemeler </w:t>
      </w:r>
      <w:r w:rsidRPr="00B355CC">
        <w:rPr>
          <w:rStyle w:val="FontStyle28"/>
          <w:rFonts w:ascii="Arial Narrow" w:hAnsi="Arial Narrow"/>
          <w:sz w:val="20"/>
        </w:rPr>
        <w:t>merdiven gibi kullanılmamalı</w:t>
      </w:r>
      <w:r>
        <w:rPr>
          <w:rStyle w:val="FontStyle28"/>
          <w:rFonts w:ascii="Arial Narrow" w:hAnsi="Arial Narrow"/>
          <w:sz w:val="20"/>
        </w:rPr>
        <w:t>, kullandırılmamalı</w:t>
      </w:r>
      <w:r w:rsidRPr="00B355CC">
        <w:rPr>
          <w:rStyle w:val="FontStyle28"/>
          <w:rFonts w:ascii="Arial Narrow" w:hAnsi="Arial Narrow"/>
          <w:sz w:val="20"/>
        </w:rPr>
        <w:t>dır.</w:t>
      </w:r>
    </w:p>
    <w:p w14:paraId="6139BA53"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Yüksekte çalışmak gerekiyorsa Kişisel Koruyucu donanım kullanımı gerektiren yüksekliklere koruyucusuz ve tedbir alınmadan çıkılmamalıdır. </w:t>
      </w:r>
    </w:p>
    <w:p w14:paraId="7EADE5F4"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Tansiyon ve kalp rahatsızlığı bulunanlar yükseğe çıkmamalıdırlar. Bu rahatsızlığını </w:t>
      </w:r>
      <w:r>
        <w:rPr>
          <w:rStyle w:val="FontStyle28"/>
          <w:rFonts w:ascii="Arial Narrow" w:hAnsi="Arial Narrow"/>
          <w:sz w:val="20"/>
        </w:rPr>
        <w:t xml:space="preserve">çalışan temsilcisine, </w:t>
      </w:r>
      <w:r w:rsidRPr="00B355CC">
        <w:rPr>
          <w:rStyle w:val="FontStyle28"/>
          <w:rFonts w:ascii="Arial Narrow" w:hAnsi="Arial Narrow"/>
          <w:sz w:val="20"/>
        </w:rPr>
        <w:t xml:space="preserve">işveren /vekiline bildirmelidirler. </w:t>
      </w:r>
    </w:p>
    <w:p w14:paraId="705BBFBE"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b/>
          <w:bCs/>
          <w:sz w:val="20"/>
        </w:rPr>
      </w:pPr>
      <w:r w:rsidRPr="00B355CC">
        <w:rPr>
          <w:rStyle w:val="FontStyle28"/>
          <w:rFonts w:ascii="Arial Narrow" w:hAnsi="Arial Narrow"/>
          <w:sz w:val="20"/>
        </w:rPr>
        <w:t xml:space="preserve">Çalışanlar, periyodik olarak doktor kontrollerini, ilaç kullananlar, </w:t>
      </w:r>
      <w:r>
        <w:rPr>
          <w:rStyle w:val="FontStyle28"/>
          <w:rFonts w:ascii="Arial Narrow" w:hAnsi="Arial Narrow"/>
          <w:sz w:val="20"/>
        </w:rPr>
        <w:t xml:space="preserve">hamileler, </w:t>
      </w:r>
      <w:r w:rsidRPr="00B355CC">
        <w:rPr>
          <w:rStyle w:val="FontStyle28"/>
          <w:rFonts w:ascii="Arial Narrow" w:hAnsi="Arial Narrow"/>
          <w:sz w:val="20"/>
        </w:rPr>
        <w:t>sağlık durumlarını çalışan temsilcisine</w:t>
      </w:r>
      <w:r>
        <w:rPr>
          <w:rStyle w:val="FontStyle28"/>
          <w:rFonts w:ascii="Arial Narrow" w:hAnsi="Arial Narrow"/>
          <w:sz w:val="20"/>
        </w:rPr>
        <w:t>, işverene</w:t>
      </w:r>
      <w:r w:rsidRPr="00B355CC">
        <w:rPr>
          <w:rStyle w:val="FontStyle28"/>
          <w:rFonts w:ascii="Arial Narrow" w:hAnsi="Arial Narrow"/>
          <w:sz w:val="20"/>
        </w:rPr>
        <w:t xml:space="preserve"> bildirmelidirler.</w:t>
      </w:r>
    </w:p>
    <w:p w14:paraId="0AD7D0D7"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Depo vb. yerlerde el merdivenine ihtiyaç duymayacak şekilde bir yapılanma tercih edilmeli ve İstifleme üç metreyi geçmemelidir.</w:t>
      </w:r>
    </w:p>
    <w:p w14:paraId="1473827A"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El Merdivenleri kullan</w:t>
      </w:r>
      <w:r>
        <w:rPr>
          <w:rStyle w:val="FontStyle28"/>
          <w:rFonts w:ascii="Arial Narrow" w:hAnsi="Arial Narrow"/>
          <w:sz w:val="20"/>
        </w:rPr>
        <w:t>maları halinde</w:t>
      </w:r>
      <w:r w:rsidRPr="00B355CC">
        <w:rPr>
          <w:rStyle w:val="FontStyle28"/>
          <w:rFonts w:ascii="Arial Narrow" w:hAnsi="Arial Narrow"/>
          <w:sz w:val="20"/>
        </w:rPr>
        <w:t>, alt ve üst kısımları kaymayacak şekilde sabitlenmelidir. Bir yardımcı bulunmalı,</w:t>
      </w:r>
      <w:r>
        <w:rPr>
          <w:rStyle w:val="FontStyle28"/>
          <w:rFonts w:ascii="Arial Narrow" w:hAnsi="Arial Narrow"/>
          <w:sz w:val="20"/>
        </w:rPr>
        <w:t xml:space="preserve"> tutmalıdır.</w:t>
      </w:r>
      <w:r w:rsidRPr="00B355CC">
        <w:rPr>
          <w:rStyle w:val="FontStyle28"/>
          <w:rFonts w:ascii="Arial Narrow" w:hAnsi="Arial Narrow"/>
          <w:sz w:val="20"/>
        </w:rPr>
        <w:t xml:space="preserve"> </w:t>
      </w:r>
    </w:p>
    <w:p w14:paraId="2E6148E7"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El merdivenine çıkarken ve inerken ma</w:t>
      </w:r>
      <w:r w:rsidR="00FD281E">
        <w:rPr>
          <w:rStyle w:val="FontStyle28"/>
          <w:rFonts w:ascii="Arial Narrow" w:hAnsi="Arial Narrow"/>
          <w:sz w:val="20"/>
        </w:rPr>
        <w:t>lzeme taşınmamalı,</w:t>
      </w:r>
      <w:r w:rsidRPr="00B355CC">
        <w:rPr>
          <w:rStyle w:val="FontStyle28"/>
          <w:rFonts w:ascii="Arial Narrow" w:hAnsi="Arial Narrow"/>
          <w:sz w:val="20"/>
        </w:rPr>
        <w:t xml:space="preserve"> </w:t>
      </w:r>
      <w:r w:rsidR="00FD281E">
        <w:rPr>
          <w:rStyle w:val="FontStyle28"/>
          <w:rFonts w:ascii="Arial Narrow" w:hAnsi="Arial Narrow"/>
          <w:sz w:val="20"/>
        </w:rPr>
        <w:t>çalışırken b</w:t>
      </w:r>
      <w:r w:rsidRPr="00B355CC">
        <w:rPr>
          <w:rStyle w:val="FontStyle28"/>
          <w:rFonts w:ascii="Arial Narrow" w:hAnsi="Arial Narrow"/>
          <w:sz w:val="20"/>
        </w:rPr>
        <w:t>ir el</w:t>
      </w:r>
      <w:r>
        <w:rPr>
          <w:rStyle w:val="FontStyle28"/>
          <w:rFonts w:ascii="Arial Narrow" w:hAnsi="Arial Narrow"/>
          <w:sz w:val="20"/>
        </w:rPr>
        <w:t xml:space="preserve"> ile</w:t>
      </w:r>
      <w:r w:rsidRPr="00B355CC">
        <w:rPr>
          <w:rStyle w:val="FontStyle28"/>
          <w:rFonts w:ascii="Arial Narrow" w:hAnsi="Arial Narrow"/>
          <w:sz w:val="20"/>
        </w:rPr>
        <w:t xml:space="preserve"> daima merdiveni tutulmalıdır.</w:t>
      </w:r>
    </w:p>
    <w:p w14:paraId="6536A3CD"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 xml:space="preserve">El Merdivenin </w:t>
      </w:r>
      <w:r w:rsidR="00FD281E">
        <w:rPr>
          <w:rStyle w:val="FontStyle28"/>
          <w:rFonts w:ascii="Arial Narrow" w:hAnsi="Arial Narrow"/>
          <w:sz w:val="20"/>
        </w:rPr>
        <w:t xml:space="preserve">en üstüne çıkılmamalı, </w:t>
      </w:r>
      <w:r w:rsidRPr="00B355CC">
        <w:rPr>
          <w:rStyle w:val="FontStyle28"/>
          <w:rFonts w:ascii="Arial Narrow" w:hAnsi="Arial Narrow"/>
          <w:sz w:val="20"/>
        </w:rPr>
        <w:t>üst noktası göğüs hizasını geçme</w:t>
      </w:r>
      <w:r w:rsidR="00FD281E">
        <w:rPr>
          <w:rStyle w:val="FontStyle28"/>
          <w:rFonts w:ascii="Arial Narrow" w:hAnsi="Arial Narrow"/>
          <w:sz w:val="20"/>
        </w:rPr>
        <w:t>yecek şekilde çalışılmalı,</w:t>
      </w:r>
      <w:r w:rsidRPr="00B355CC">
        <w:rPr>
          <w:rStyle w:val="FontStyle28"/>
          <w:rFonts w:ascii="Arial Narrow" w:hAnsi="Arial Narrow"/>
          <w:sz w:val="20"/>
        </w:rPr>
        <w:t xml:space="preserve"> </w:t>
      </w:r>
      <w:r>
        <w:rPr>
          <w:rStyle w:val="FontStyle28"/>
          <w:rFonts w:ascii="Arial Narrow" w:hAnsi="Arial Narrow"/>
          <w:sz w:val="20"/>
        </w:rPr>
        <w:t>sağa</w:t>
      </w:r>
      <w:r w:rsidR="00FD281E">
        <w:rPr>
          <w:rStyle w:val="FontStyle28"/>
          <w:rFonts w:ascii="Arial Narrow" w:hAnsi="Arial Narrow"/>
          <w:sz w:val="20"/>
        </w:rPr>
        <w:t>,</w:t>
      </w:r>
      <w:r>
        <w:rPr>
          <w:rStyle w:val="FontStyle28"/>
          <w:rFonts w:ascii="Arial Narrow" w:hAnsi="Arial Narrow"/>
          <w:sz w:val="20"/>
        </w:rPr>
        <w:t xml:space="preserve"> sola</w:t>
      </w:r>
      <w:r w:rsidR="00FD281E">
        <w:rPr>
          <w:rStyle w:val="FontStyle28"/>
          <w:rFonts w:ascii="Arial Narrow" w:hAnsi="Arial Narrow"/>
          <w:sz w:val="20"/>
        </w:rPr>
        <w:t>,</w:t>
      </w:r>
      <w:r>
        <w:rPr>
          <w:rStyle w:val="FontStyle28"/>
          <w:rFonts w:ascii="Arial Narrow" w:hAnsi="Arial Narrow"/>
          <w:sz w:val="20"/>
        </w:rPr>
        <w:t xml:space="preserve"> yukarı</w:t>
      </w:r>
      <w:r w:rsidR="00FD281E">
        <w:rPr>
          <w:rStyle w:val="FontStyle28"/>
          <w:rFonts w:ascii="Arial Narrow" w:hAnsi="Arial Narrow"/>
          <w:sz w:val="20"/>
        </w:rPr>
        <w:t>ya</w:t>
      </w:r>
      <w:r w:rsidRPr="00B355CC">
        <w:rPr>
          <w:rStyle w:val="FontStyle28"/>
          <w:rFonts w:ascii="Arial Narrow" w:hAnsi="Arial Narrow"/>
          <w:sz w:val="20"/>
        </w:rPr>
        <w:t xml:space="preserve"> uzan</w:t>
      </w:r>
      <w:r w:rsidR="00FD281E">
        <w:rPr>
          <w:rStyle w:val="FontStyle28"/>
          <w:rFonts w:ascii="Arial Narrow" w:hAnsi="Arial Narrow"/>
          <w:sz w:val="20"/>
        </w:rPr>
        <w:t>ıl</w:t>
      </w:r>
      <w:r w:rsidRPr="00B355CC">
        <w:rPr>
          <w:rStyle w:val="FontStyle28"/>
          <w:rFonts w:ascii="Arial Narrow" w:hAnsi="Arial Narrow"/>
          <w:sz w:val="20"/>
        </w:rPr>
        <w:t>mamalıdır.</w:t>
      </w:r>
    </w:p>
    <w:p w14:paraId="7C36E029"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Dolapların üzerine dosya</w:t>
      </w:r>
      <w:r w:rsidR="00FD281E">
        <w:rPr>
          <w:rStyle w:val="FontStyle28"/>
          <w:rFonts w:ascii="Arial Narrow" w:hAnsi="Arial Narrow"/>
          <w:sz w:val="20"/>
        </w:rPr>
        <w:t>, malzeme</w:t>
      </w:r>
      <w:r w:rsidRPr="00B355CC">
        <w:rPr>
          <w:rStyle w:val="FontStyle28"/>
          <w:rFonts w:ascii="Arial Narrow" w:hAnsi="Arial Narrow"/>
          <w:sz w:val="20"/>
        </w:rPr>
        <w:t xml:space="preserve"> vb. </w:t>
      </w:r>
      <w:r w:rsidR="00FD281E">
        <w:rPr>
          <w:rStyle w:val="FontStyle28"/>
          <w:rFonts w:ascii="Arial Narrow" w:hAnsi="Arial Narrow"/>
          <w:sz w:val="20"/>
        </w:rPr>
        <w:t>üzerine istifleme yapılmamalı</w:t>
      </w:r>
      <w:r w:rsidRPr="00B355CC">
        <w:rPr>
          <w:rStyle w:val="FontStyle28"/>
          <w:rFonts w:ascii="Arial Narrow" w:hAnsi="Arial Narrow"/>
          <w:sz w:val="20"/>
        </w:rPr>
        <w:t>, dolapların içine düzenli biçimde koyulmalıdır.</w:t>
      </w:r>
      <w:r w:rsidR="00FD281E">
        <w:rPr>
          <w:rStyle w:val="FontStyle28"/>
          <w:rFonts w:ascii="Arial Narrow" w:hAnsi="Arial Narrow"/>
          <w:sz w:val="20"/>
        </w:rPr>
        <w:t xml:space="preserve"> Duvara sabitlenmeli</w:t>
      </w:r>
      <w:r w:rsidRPr="00B355CC">
        <w:rPr>
          <w:rStyle w:val="FontStyle28"/>
          <w:rFonts w:ascii="Arial Narrow" w:hAnsi="Arial Narrow"/>
          <w:sz w:val="20"/>
        </w:rPr>
        <w:t>.</w:t>
      </w:r>
    </w:p>
    <w:p w14:paraId="60428C4A"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Çalışanlar, işyerine ait kullanım alanlarını ve özellikle kendi çalışma yerlerini tertipli, düzenli ve temiz tutmalıdırlar.</w:t>
      </w:r>
      <w:r>
        <w:rPr>
          <w:rStyle w:val="FontStyle28"/>
          <w:rFonts w:ascii="Arial Narrow" w:hAnsi="Arial Narrow"/>
          <w:sz w:val="20"/>
        </w:rPr>
        <w:t xml:space="preserve"> Kişisel hijyene dikkat eder.</w:t>
      </w:r>
      <w:r w:rsidRPr="00B355CC">
        <w:rPr>
          <w:rStyle w:val="FontStyle28"/>
          <w:rFonts w:ascii="Arial Narrow" w:hAnsi="Arial Narrow"/>
          <w:sz w:val="20"/>
        </w:rPr>
        <w:t xml:space="preserve"> </w:t>
      </w:r>
    </w:p>
    <w:p w14:paraId="740CD569" w14:textId="77777777" w:rsidR="00B43A10"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Çalışma mesai saatlerinde ve amirlerinin bilgisi dışında iş yapmazlar, mesai saatlerine riayet ederler</w:t>
      </w:r>
      <w:r w:rsidRPr="00351E70">
        <w:rPr>
          <w:rStyle w:val="FontStyle28"/>
          <w:rFonts w:ascii="Arial Narrow" w:hAnsi="Arial Narrow"/>
          <w:sz w:val="20"/>
        </w:rPr>
        <w:t>.</w:t>
      </w:r>
      <w:r>
        <w:rPr>
          <w:rStyle w:val="FontStyle28"/>
          <w:rFonts w:ascii="Arial Narrow" w:hAnsi="Arial Narrow"/>
          <w:sz w:val="20"/>
        </w:rPr>
        <w:t xml:space="preserve"> İşlerini, izinlerini amir izni ile yaparlar. </w:t>
      </w:r>
    </w:p>
    <w:p w14:paraId="2B6417E1" w14:textId="77777777" w:rsidR="00B43A10" w:rsidRPr="00351E70"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351E70">
        <w:rPr>
          <w:rStyle w:val="FontStyle28"/>
          <w:rFonts w:ascii="Arial Narrow" w:hAnsi="Arial Narrow"/>
          <w:sz w:val="20"/>
        </w:rPr>
        <w:t>İşyerinde yemek için ayrılmış yerler dışında yemek yapmak, ateş yakmak, elektrikli cihaz kullanmak yasaktır,</w:t>
      </w:r>
      <w:r>
        <w:rPr>
          <w:rStyle w:val="FontStyle28"/>
          <w:rFonts w:ascii="Arial Narrow" w:hAnsi="Arial Narrow"/>
          <w:sz w:val="20"/>
        </w:rPr>
        <w:t xml:space="preserve"> kullanmazlar.</w:t>
      </w:r>
    </w:p>
    <w:p w14:paraId="39F4DA98"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Taşıtlar, yalnızca araç kullanma yetkisine sahip personel tarafından ve kendilerine verilen görevler dahilinde kullanılırlar.</w:t>
      </w:r>
    </w:p>
    <w:p w14:paraId="0172DA7B"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b/>
          <w:bCs/>
          <w:sz w:val="20"/>
        </w:rPr>
      </w:pPr>
      <w:r w:rsidRPr="00B355CC">
        <w:rPr>
          <w:rStyle w:val="FontStyle28"/>
          <w:rFonts w:ascii="Arial Narrow" w:hAnsi="Arial Narrow"/>
          <w:sz w:val="20"/>
        </w:rPr>
        <w:t xml:space="preserve">Dozer, kepçe, vinç vb. İş makinelerine en az yirmi beş metre uzakta durulmalıdır. </w:t>
      </w:r>
      <w:r>
        <w:rPr>
          <w:rStyle w:val="FontStyle28"/>
          <w:rFonts w:ascii="Arial Narrow" w:hAnsi="Arial Narrow"/>
          <w:sz w:val="20"/>
        </w:rPr>
        <w:t>Yük a</w:t>
      </w:r>
      <w:r w:rsidRPr="00B355CC">
        <w:rPr>
          <w:rStyle w:val="FontStyle28"/>
          <w:rFonts w:ascii="Arial Narrow" w:hAnsi="Arial Narrow"/>
          <w:sz w:val="20"/>
        </w:rPr>
        <w:t>ltında durmamalı</w:t>
      </w:r>
      <w:r>
        <w:rPr>
          <w:rStyle w:val="FontStyle28"/>
          <w:rFonts w:ascii="Arial Narrow" w:hAnsi="Arial Narrow"/>
          <w:sz w:val="20"/>
        </w:rPr>
        <w:t xml:space="preserve"> ve ç</w:t>
      </w:r>
      <w:r w:rsidRPr="00B355CC">
        <w:rPr>
          <w:rStyle w:val="FontStyle28"/>
          <w:rFonts w:ascii="Arial Narrow" w:hAnsi="Arial Narrow"/>
          <w:sz w:val="20"/>
        </w:rPr>
        <w:t>alışma sahasına girilmemelidir.</w:t>
      </w:r>
    </w:p>
    <w:p w14:paraId="2E344B52"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b/>
          <w:bCs/>
          <w:sz w:val="20"/>
        </w:rPr>
      </w:pPr>
      <w:r w:rsidRPr="00B355CC">
        <w:rPr>
          <w:rStyle w:val="FontStyle28"/>
          <w:rFonts w:ascii="Arial Narrow" w:hAnsi="Arial Narrow"/>
          <w:sz w:val="20"/>
        </w:rPr>
        <w:t xml:space="preserve">Hendek, kazı sahaların kenarına </w:t>
      </w:r>
      <w:r w:rsidR="00FD281E">
        <w:rPr>
          <w:rStyle w:val="FontStyle28"/>
          <w:rFonts w:ascii="Arial Narrow" w:hAnsi="Arial Narrow"/>
          <w:sz w:val="20"/>
        </w:rPr>
        <w:t>üç</w:t>
      </w:r>
      <w:r w:rsidRPr="00B355CC">
        <w:rPr>
          <w:rStyle w:val="FontStyle28"/>
          <w:rFonts w:ascii="Arial Narrow" w:hAnsi="Arial Narrow"/>
          <w:sz w:val="20"/>
        </w:rPr>
        <w:t xml:space="preserve"> metreden fazla yaklaşılmamalı. Üç metreden fazla derin </w:t>
      </w:r>
      <w:r w:rsidR="00FD281E">
        <w:rPr>
          <w:rStyle w:val="FontStyle28"/>
          <w:rFonts w:ascii="Arial Narrow" w:hAnsi="Arial Narrow"/>
          <w:sz w:val="20"/>
        </w:rPr>
        <w:t xml:space="preserve">ve dar </w:t>
      </w:r>
      <w:r w:rsidRPr="00B355CC">
        <w:rPr>
          <w:rStyle w:val="FontStyle28"/>
          <w:rFonts w:ascii="Arial Narrow" w:hAnsi="Arial Narrow"/>
          <w:sz w:val="20"/>
        </w:rPr>
        <w:t>yerlere girilmemelidir.</w:t>
      </w:r>
    </w:p>
    <w:p w14:paraId="273A49D4"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b/>
          <w:bCs/>
          <w:sz w:val="20"/>
        </w:rPr>
      </w:pPr>
      <w:r w:rsidRPr="00B355CC">
        <w:rPr>
          <w:rStyle w:val="FontStyle28"/>
          <w:rFonts w:ascii="Arial Narrow" w:hAnsi="Arial Narrow"/>
          <w:sz w:val="20"/>
        </w:rPr>
        <w:t>Bir başkasına atarak bir şey verilmeye çalışılmamalıdır.</w:t>
      </w:r>
      <w:r>
        <w:rPr>
          <w:rStyle w:val="FontStyle28"/>
          <w:rFonts w:ascii="Arial Narrow" w:hAnsi="Arial Narrow"/>
          <w:sz w:val="20"/>
        </w:rPr>
        <w:t xml:space="preserve"> </w:t>
      </w:r>
      <w:r w:rsidRPr="00B355CC">
        <w:rPr>
          <w:rStyle w:val="FontStyle28"/>
          <w:rFonts w:ascii="Arial Narrow" w:hAnsi="Arial Narrow"/>
          <w:sz w:val="20"/>
        </w:rPr>
        <w:t xml:space="preserve">Bir yerden bir yere atlama ve sıçrama </w:t>
      </w:r>
      <w:r w:rsidR="00FD281E">
        <w:rPr>
          <w:rStyle w:val="FontStyle28"/>
          <w:rFonts w:ascii="Arial Narrow" w:hAnsi="Arial Narrow"/>
          <w:sz w:val="20"/>
        </w:rPr>
        <w:t>ile geçmeye çalışılmamalıdır.</w:t>
      </w:r>
    </w:p>
    <w:p w14:paraId="022F2279" w14:textId="77777777" w:rsidR="00B43A10"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1B2765">
        <w:rPr>
          <w:rStyle w:val="FontStyle28"/>
          <w:rFonts w:ascii="Arial Narrow" w:hAnsi="Arial Narrow"/>
          <w:sz w:val="20"/>
        </w:rPr>
        <w:t>Güvenlik önlemleri alınmadan, havalandırmaları çalışır durumda ve yeterli olmayan, kapalı alanlarda çalışma yapılmamalı.</w:t>
      </w:r>
      <w:r>
        <w:rPr>
          <w:rStyle w:val="FontStyle28"/>
          <w:rFonts w:ascii="Arial Narrow" w:hAnsi="Arial Narrow"/>
          <w:sz w:val="20"/>
        </w:rPr>
        <w:t xml:space="preserve"> </w:t>
      </w:r>
      <w:r w:rsidRPr="001B2765">
        <w:rPr>
          <w:rStyle w:val="FontStyle28"/>
          <w:rFonts w:ascii="Arial Narrow" w:hAnsi="Arial Narrow"/>
          <w:sz w:val="20"/>
        </w:rPr>
        <w:t>Yap</w:t>
      </w:r>
      <w:r>
        <w:rPr>
          <w:rStyle w:val="FontStyle28"/>
          <w:rFonts w:ascii="Arial Narrow" w:hAnsi="Arial Narrow"/>
          <w:sz w:val="20"/>
        </w:rPr>
        <w:t>tırılmamalıdır.</w:t>
      </w:r>
    </w:p>
    <w:p w14:paraId="654A2C9F" w14:textId="77777777" w:rsidR="00B43A10" w:rsidRPr="001B2765"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S</w:t>
      </w:r>
      <w:r w:rsidRPr="001B2765">
        <w:rPr>
          <w:rStyle w:val="FontStyle28"/>
          <w:rFonts w:ascii="Arial Narrow" w:hAnsi="Arial Narrow"/>
          <w:sz w:val="20"/>
        </w:rPr>
        <w:t>orumluluk alanlarında bulunan personel ve öğrencilere iş sağlığı ve güvenliği konusunda bilgilendirme,</w:t>
      </w:r>
      <w:r>
        <w:rPr>
          <w:rStyle w:val="FontStyle28"/>
          <w:rFonts w:ascii="Arial Narrow" w:hAnsi="Arial Narrow"/>
          <w:sz w:val="20"/>
        </w:rPr>
        <w:t xml:space="preserve"> </w:t>
      </w:r>
      <w:r w:rsidRPr="001B2765">
        <w:rPr>
          <w:rStyle w:val="FontStyle28"/>
          <w:rFonts w:ascii="Arial Narrow" w:hAnsi="Arial Narrow"/>
          <w:sz w:val="20"/>
        </w:rPr>
        <w:t>kontrol</w:t>
      </w:r>
      <w:r>
        <w:rPr>
          <w:rStyle w:val="FontStyle28"/>
          <w:rFonts w:ascii="Arial Narrow" w:hAnsi="Arial Narrow"/>
          <w:sz w:val="20"/>
        </w:rPr>
        <w:t>l</w:t>
      </w:r>
      <w:r w:rsidRPr="001B2765">
        <w:rPr>
          <w:rStyle w:val="FontStyle28"/>
          <w:rFonts w:ascii="Arial Narrow" w:hAnsi="Arial Narrow"/>
          <w:sz w:val="20"/>
        </w:rPr>
        <w:t>erini</w:t>
      </w:r>
      <w:r>
        <w:rPr>
          <w:rStyle w:val="FontStyle28"/>
          <w:rFonts w:ascii="Arial Narrow" w:hAnsi="Arial Narrow"/>
          <w:sz w:val="20"/>
        </w:rPr>
        <w:t>,</w:t>
      </w:r>
      <w:r w:rsidRPr="001B2765">
        <w:rPr>
          <w:rStyle w:val="FontStyle28"/>
          <w:rFonts w:ascii="Arial Narrow" w:hAnsi="Arial Narrow"/>
          <w:sz w:val="20"/>
        </w:rPr>
        <w:t xml:space="preserve"> </w:t>
      </w:r>
      <w:r>
        <w:rPr>
          <w:rStyle w:val="FontStyle28"/>
          <w:rFonts w:ascii="Arial Narrow" w:hAnsi="Arial Narrow"/>
          <w:sz w:val="20"/>
        </w:rPr>
        <w:t xml:space="preserve">denetimlerini </w:t>
      </w:r>
      <w:r w:rsidRPr="001B2765">
        <w:rPr>
          <w:rStyle w:val="FontStyle28"/>
          <w:rFonts w:ascii="Arial Narrow" w:hAnsi="Arial Narrow"/>
          <w:sz w:val="20"/>
        </w:rPr>
        <w:t>yapar.</w:t>
      </w:r>
    </w:p>
    <w:p w14:paraId="699EBBD9" w14:textId="77777777" w:rsidR="00B43A10" w:rsidRPr="00B355CC" w:rsidRDefault="00EF7946"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İşveren/vekili, çalışanın</w:t>
      </w:r>
      <w:r w:rsidR="00B43A10" w:rsidRPr="00B355CC">
        <w:rPr>
          <w:rStyle w:val="FontStyle28"/>
          <w:rFonts w:ascii="Arial Narrow" w:hAnsi="Arial Narrow"/>
          <w:sz w:val="20"/>
        </w:rPr>
        <w:t xml:space="preserve"> iş</w:t>
      </w:r>
      <w:r w:rsidR="00B43A10">
        <w:rPr>
          <w:rStyle w:val="FontStyle28"/>
          <w:rFonts w:ascii="Arial Narrow" w:hAnsi="Arial Narrow"/>
          <w:sz w:val="20"/>
        </w:rPr>
        <w:t>lerin</w:t>
      </w:r>
      <w:r w:rsidR="00B43A10" w:rsidRPr="00B355CC">
        <w:rPr>
          <w:rStyle w:val="FontStyle28"/>
          <w:rFonts w:ascii="Arial Narrow" w:hAnsi="Arial Narrow"/>
          <w:sz w:val="20"/>
        </w:rPr>
        <w:t xml:space="preserve">e özgü olarak </w:t>
      </w:r>
      <w:r w:rsidR="00B43A10">
        <w:rPr>
          <w:rStyle w:val="FontStyle28"/>
          <w:rFonts w:ascii="Arial Narrow" w:hAnsi="Arial Narrow"/>
          <w:sz w:val="20"/>
        </w:rPr>
        <w:t>uygun t</w:t>
      </w:r>
      <w:r w:rsidR="00B43A10" w:rsidRPr="00B355CC">
        <w:rPr>
          <w:rStyle w:val="FontStyle28"/>
          <w:rFonts w:ascii="Arial Narrow" w:hAnsi="Arial Narrow"/>
          <w:sz w:val="20"/>
        </w:rPr>
        <w:t>alimatlar</w:t>
      </w:r>
      <w:r w:rsidR="00B43A10">
        <w:rPr>
          <w:rStyle w:val="FontStyle28"/>
          <w:rFonts w:ascii="Arial Narrow" w:hAnsi="Arial Narrow"/>
          <w:sz w:val="20"/>
        </w:rPr>
        <w:t>, kurallar</w:t>
      </w:r>
      <w:r w:rsidR="00B43A10" w:rsidRPr="00B355CC">
        <w:rPr>
          <w:rStyle w:val="FontStyle28"/>
          <w:rFonts w:ascii="Arial Narrow" w:hAnsi="Arial Narrow"/>
          <w:sz w:val="20"/>
        </w:rPr>
        <w:t xml:space="preserve"> hazırla</w:t>
      </w:r>
      <w:r w:rsidR="00B43A10">
        <w:rPr>
          <w:rStyle w:val="FontStyle28"/>
          <w:rFonts w:ascii="Arial Narrow" w:hAnsi="Arial Narrow"/>
          <w:sz w:val="20"/>
        </w:rPr>
        <w:t>r</w:t>
      </w:r>
      <w:r w:rsidR="00B43A10" w:rsidRPr="00B355CC">
        <w:rPr>
          <w:rStyle w:val="FontStyle28"/>
          <w:rFonts w:ascii="Arial Narrow" w:hAnsi="Arial Narrow"/>
          <w:sz w:val="20"/>
        </w:rPr>
        <w:t xml:space="preserve"> ve çalışanlara tebliğini yaparlar ve </w:t>
      </w:r>
      <w:r w:rsidR="00B43A10">
        <w:rPr>
          <w:rStyle w:val="FontStyle28"/>
          <w:rFonts w:ascii="Arial Narrow" w:hAnsi="Arial Narrow"/>
          <w:sz w:val="20"/>
        </w:rPr>
        <w:t xml:space="preserve">uygunluğu </w:t>
      </w:r>
      <w:r w:rsidR="00B43A10" w:rsidRPr="00B355CC">
        <w:rPr>
          <w:rStyle w:val="FontStyle28"/>
          <w:rFonts w:ascii="Arial Narrow" w:hAnsi="Arial Narrow"/>
          <w:sz w:val="20"/>
        </w:rPr>
        <w:t>kontrol eder.</w:t>
      </w:r>
    </w:p>
    <w:p w14:paraId="09995218"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b/>
          <w:bCs/>
          <w:sz w:val="20"/>
        </w:rPr>
      </w:pPr>
      <w:r w:rsidRPr="00B355CC">
        <w:rPr>
          <w:rStyle w:val="FontStyle28"/>
          <w:rFonts w:ascii="Arial Narrow" w:hAnsi="Arial Narrow"/>
          <w:sz w:val="20"/>
        </w:rPr>
        <w:t>Çalışanlar yeterlikleri bulunmayan işler yapmaları yasaktır. Rutin işlerin haricindeki her iş izne bağlıdır. İzinsiz hiçbir işlem yapılmamalıdır.</w:t>
      </w:r>
    </w:p>
    <w:p w14:paraId="59EF2986"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Pr>
          <w:rStyle w:val="FontStyle28"/>
          <w:rFonts w:ascii="Arial Narrow" w:hAnsi="Arial Narrow"/>
          <w:sz w:val="20"/>
        </w:rPr>
        <w:t xml:space="preserve">Çalışanlar yapılan işle ilgili güvenlik tedbirlerini almalı, aldırmalı, konulan tedbirlere, kurallara uymalı, uymayanları </w:t>
      </w:r>
      <w:proofErr w:type="gramStart"/>
      <w:r>
        <w:rPr>
          <w:rStyle w:val="FontStyle28"/>
          <w:rFonts w:ascii="Arial Narrow" w:hAnsi="Arial Narrow"/>
          <w:sz w:val="20"/>
        </w:rPr>
        <w:t>uyarmalıdır.(</w:t>
      </w:r>
      <w:proofErr w:type="gramEnd"/>
      <w:r>
        <w:rPr>
          <w:rStyle w:val="FontStyle28"/>
          <w:rFonts w:ascii="Arial Narrow" w:hAnsi="Arial Narrow"/>
          <w:sz w:val="20"/>
        </w:rPr>
        <w:t xml:space="preserve">6331 Md.19)  </w:t>
      </w:r>
    </w:p>
    <w:p w14:paraId="4718EC78"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jc w:val="left"/>
        <w:rPr>
          <w:rStyle w:val="FontStyle28"/>
          <w:rFonts w:ascii="Arial Narrow" w:hAnsi="Arial Narrow"/>
          <w:sz w:val="20"/>
        </w:rPr>
      </w:pPr>
      <w:r w:rsidRPr="00B355CC">
        <w:rPr>
          <w:rStyle w:val="FontStyle28"/>
          <w:rFonts w:ascii="Arial Narrow" w:hAnsi="Arial Narrow"/>
          <w:sz w:val="20"/>
        </w:rPr>
        <w:t>Gıda işletmelerinde (kantin, kafeterya, yemekhane, büfe vb.) satışı yasak olan malzemelerin, hijyen tedbirlerinde bir eksiklikleri bildirir.</w:t>
      </w:r>
    </w:p>
    <w:p w14:paraId="22349BED"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rPr>
          <w:rStyle w:val="FontStyle28"/>
          <w:rFonts w:ascii="Arial Narrow" w:hAnsi="Arial Narrow"/>
          <w:b/>
          <w:bCs/>
          <w:sz w:val="20"/>
        </w:rPr>
      </w:pPr>
      <w:r w:rsidRPr="00B355CC">
        <w:rPr>
          <w:rStyle w:val="FontStyle28"/>
          <w:rFonts w:ascii="Arial Narrow" w:hAnsi="Arial Narrow"/>
          <w:sz w:val="20"/>
        </w:rPr>
        <w:t>Çalışan olarak bir iş akdine dayanan her iş, taraflarını ilgilendiren kanun yönetmeliklerle ve 6331 sayılı iş sağlığı ve güvenliği kanunu ve bağlı yönetmeliklerde belirtilenler, bütün çalışanları ilgilendirmektedir. Kanunun kabulü ve yayınlanması ile her çalışan kendilerini ilgilendiren maddelere göre, yükümlülük altına girdiklerini bilir ve kendisi ile ilgili mevzuatı okuyup araştır</w:t>
      </w:r>
      <w:r>
        <w:rPr>
          <w:rStyle w:val="FontStyle28"/>
          <w:rFonts w:ascii="Arial Narrow" w:hAnsi="Arial Narrow"/>
          <w:sz w:val="20"/>
        </w:rPr>
        <w:t xml:space="preserve">arak, uygular ve gerekli </w:t>
      </w:r>
      <w:r w:rsidRPr="00B355CC">
        <w:rPr>
          <w:rStyle w:val="FontStyle28"/>
          <w:rFonts w:ascii="Arial Narrow" w:hAnsi="Arial Narrow"/>
          <w:sz w:val="20"/>
        </w:rPr>
        <w:t>tedbirlerini alırlar.</w:t>
      </w:r>
    </w:p>
    <w:p w14:paraId="574E8EE4" w14:textId="62AE2B6F"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rPr>
          <w:rStyle w:val="FontStyle28"/>
          <w:rFonts w:ascii="Arial Narrow" w:hAnsi="Arial Narrow"/>
          <w:b/>
          <w:bCs/>
          <w:sz w:val="20"/>
        </w:rPr>
      </w:pPr>
      <w:r>
        <w:rPr>
          <w:rStyle w:val="FontStyle28"/>
          <w:rFonts w:ascii="Arial Narrow" w:hAnsi="Arial Narrow"/>
          <w:sz w:val="20"/>
        </w:rPr>
        <w:t xml:space="preserve">Devlet kurumlarında </w:t>
      </w:r>
      <w:r w:rsidR="0064542E">
        <w:rPr>
          <w:rStyle w:val="FontStyle28"/>
          <w:rFonts w:ascii="Arial Narrow" w:hAnsi="Arial Narrow"/>
          <w:sz w:val="20"/>
        </w:rPr>
        <w:t>Tüm ç</w:t>
      </w:r>
      <w:r w:rsidR="0064542E" w:rsidRPr="00B355CC">
        <w:rPr>
          <w:rStyle w:val="FontStyle28"/>
          <w:rFonts w:ascii="Arial Narrow" w:hAnsi="Arial Narrow"/>
          <w:sz w:val="20"/>
        </w:rPr>
        <w:t>alışanlar</w:t>
      </w:r>
      <w:r w:rsidR="0064542E">
        <w:rPr>
          <w:rStyle w:val="FontStyle28"/>
          <w:rFonts w:ascii="Arial Narrow" w:hAnsi="Arial Narrow"/>
          <w:sz w:val="20"/>
        </w:rPr>
        <w:t xml:space="preserve">, </w:t>
      </w:r>
      <w:r w:rsidR="0064542E" w:rsidRPr="00B355CC">
        <w:rPr>
          <w:rStyle w:val="FontStyle28"/>
          <w:rFonts w:ascii="Arial Narrow" w:hAnsi="Arial Narrow"/>
          <w:sz w:val="20"/>
        </w:rPr>
        <w:t xml:space="preserve">ilgili </w:t>
      </w:r>
      <w:r w:rsidR="0064542E">
        <w:rPr>
          <w:rStyle w:val="FontStyle28"/>
          <w:rFonts w:ascii="Arial Narrow" w:hAnsi="Arial Narrow"/>
          <w:sz w:val="20"/>
        </w:rPr>
        <w:t xml:space="preserve">4857 iş kanunu, 5510 SGK, </w:t>
      </w:r>
      <w:r w:rsidR="0064542E" w:rsidRPr="00B355CC">
        <w:rPr>
          <w:rStyle w:val="FontStyle28"/>
          <w:rFonts w:ascii="Arial Narrow" w:hAnsi="Arial Narrow"/>
          <w:sz w:val="20"/>
        </w:rPr>
        <w:t>6331 saylı İş Sağlığı Kanunu</w:t>
      </w:r>
      <w:r w:rsidR="0064542E">
        <w:rPr>
          <w:rStyle w:val="FontStyle28"/>
          <w:rFonts w:ascii="Arial Narrow" w:hAnsi="Arial Narrow"/>
          <w:sz w:val="20"/>
        </w:rPr>
        <w:t xml:space="preserve"> </w:t>
      </w:r>
      <w:r w:rsidR="0064542E" w:rsidRPr="00B355CC">
        <w:rPr>
          <w:rStyle w:val="FontStyle28"/>
          <w:rFonts w:ascii="Arial Narrow" w:hAnsi="Arial Narrow"/>
          <w:sz w:val="20"/>
        </w:rPr>
        <w:t>ve bağlı yönetmeliklerine</w:t>
      </w:r>
      <w:r w:rsidR="0064542E">
        <w:rPr>
          <w:rStyle w:val="FontStyle28"/>
          <w:rFonts w:ascii="Arial Narrow" w:hAnsi="Arial Narrow"/>
          <w:sz w:val="20"/>
        </w:rPr>
        <w:t xml:space="preserve">, verilen eğitimlere, uyarılara, talimatlara, </w:t>
      </w:r>
      <w:r w:rsidR="0064542E" w:rsidRPr="00B355CC">
        <w:rPr>
          <w:rStyle w:val="FontStyle28"/>
          <w:rFonts w:ascii="Arial Narrow" w:hAnsi="Arial Narrow"/>
          <w:sz w:val="20"/>
        </w:rPr>
        <w:t>uygun hareket etmekle yükümlüdürler.</w:t>
      </w:r>
      <w:r w:rsidR="0064542E">
        <w:rPr>
          <w:rStyle w:val="FontStyle28"/>
          <w:rFonts w:ascii="Arial Narrow" w:hAnsi="Arial Narrow"/>
          <w:sz w:val="20"/>
        </w:rPr>
        <w:t xml:space="preserve"> </w:t>
      </w:r>
      <w:r w:rsidRPr="00B355CC">
        <w:rPr>
          <w:rStyle w:val="FontStyle28"/>
          <w:rFonts w:ascii="Arial Narrow" w:hAnsi="Arial Narrow"/>
          <w:sz w:val="20"/>
        </w:rPr>
        <w:t xml:space="preserve">Kendilerine düşen görevler, görev yaptıkları işyerlerinde ve sorumluk alanlarında </w:t>
      </w:r>
      <w:r>
        <w:rPr>
          <w:rStyle w:val="FontStyle28"/>
          <w:rFonts w:ascii="Arial Narrow" w:hAnsi="Arial Narrow"/>
          <w:sz w:val="20"/>
        </w:rPr>
        <w:t>y</w:t>
      </w:r>
      <w:r w:rsidRPr="00B355CC">
        <w:rPr>
          <w:rStyle w:val="FontStyle28"/>
          <w:rFonts w:ascii="Arial Narrow" w:hAnsi="Arial Narrow"/>
          <w:sz w:val="20"/>
        </w:rPr>
        <w:t xml:space="preserve">aptıkları işle ilgili </w:t>
      </w:r>
      <w:r>
        <w:rPr>
          <w:rStyle w:val="FontStyle28"/>
          <w:rFonts w:ascii="Arial Narrow" w:hAnsi="Arial Narrow"/>
          <w:sz w:val="20"/>
        </w:rPr>
        <w:t>mer’i mevzuat hükümlerine</w:t>
      </w:r>
      <w:r w:rsidRPr="00B355CC">
        <w:rPr>
          <w:rStyle w:val="FontStyle28"/>
          <w:rFonts w:ascii="Arial Narrow" w:hAnsi="Arial Narrow"/>
          <w:sz w:val="20"/>
        </w:rPr>
        <w:t xml:space="preserve"> uymak zorundadırlar.</w:t>
      </w:r>
    </w:p>
    <w:p w14:paraId="7BCC98B7"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rPr>
          <w:rStyle w:val="FontStyle28"/>
          <w:rFonts w:ascii="Arial Narrow" w:hAnsi="Arial Narrow"/>
          <w:b/>
          <w:bCs/>
          <w:sz w:val="20"/>
        </w:rPr>
      </w:pPr>
      <w:r w:rsidRPr="00B355CC">
        <w:rPr>
          <w:rStyle w:val="FontStyle28"/>
          <w:rFonts w:ascii="Arial Narrow" w:hAnsi="Arial Narrow"/>
          <w:sz w:val="20"/>
        </w:rPr>
        <w:t>Çalışanlar, sorulacak veya merak edilen konularda karşılaşılan iş güvenliğini ilgilendiren konularda, işveren/vekilinden, varsa çalışan temsilcisinden, İl İş Sağlığı ve Güvenliği Birimi (İSGB) ve İlçe Milli Eğitim Müdürlüğü İş Sağlığı ve Güvenliği Bürosu rehberliğinden faydalanır. İlçe Milli Eğitim Müdürlüğümüzün</w:t>
      </w:r>
      <w:r>
        <w:rPr>
          <w:rStyle w:val="FontStyle28"/>
          <w:rFonts w:ascii="Arial Narrow" w:hAnsi="Arial Narrow"/>
          <w:sz w:val="20"/>
        </w:rPr>
        <w:t>, İnternet sitelerinde</w:t>
      </w:r>
      <w:r w:rsidRPr="00B355CC">
        <w:rPr>
          <w:rStyle w:val="FontStyle28"/>
          <w:rFonts w:ascii="Arial Narrow" w:hAnsi="Arial Narrow"/>
          <w:sz w:val="20"/>
        </w:rPr>
        <w:t xml:space="preserve">, duyuruları, dokümanları, talimatları </w:t>
      </w:r>
      <w:r>
        <w:rPr>
          <w:rStyle w:val="FontStyle28"/>
          <w:rFonts w:ascii="Arial Narrow" w:hAnsi="Arial Narrow"/>
          <w:sz w:val="20"/>
        </w:rPr>
        <w:t>araştırır, sorar takip eder uygular</w:t>
      </w:r>
      <w:r w:rsidRPr="00B355CC">
        <w:rPr>
          <w:rStyle w:val="FontStyle28"/>
          <w:rFonts w:ascii="Arial Narrow" w:hAnsi="Arial Narrow"/>
          <w:sz w:val="20"/>
        </w:rPr>
        <w:t xml:space="preserve">. </w:t>
      </w:r>
      <w:r w:rsidRPr="00BB37B4">
        <w:rPr>
          <w:rStyle w:val="FontStyle28"/>
          <w:rFonts w:ascii="Arial Narrow" w:hAnsi="Arial Narrow"/>
          <w:sz w:val="20"/>
        </w:rPr>
        <w:t>onikisubat.meb.gov.tr adresi İSG Bürosu menüsünden</w:t>
      </w:r>
      <w:r>
        <w:rPr>
          <w:rStyle w:val="FontStyle28"/>
          <w:rFonts w:ascii="Arial Narrow" w:hAnsi="Arial Narrow"/>
          <w:sz w:val="20"/>
        </w:rPr>
        <w:t xml:space="preserve"> ve üst yetkili makamların web sitelerinden</w:t>
      </w:r>
      <w:r w:rsidRPr="00BB37B4">
        <w:rPr>
          <w:rStyle w:val="FontStyle28"/>
          <w:rFonts w:ascii="Arial Narrow" w:hAnsi="Arial Narrow"/>
          <w:sz w:val="20"/>
        </w:rPr>
        <w:t xml:space="preserve"> k</w:t>
      </w:r>
      <w:r>
        <w:rPr>
          <w:rStyle w:val="FontStyle28"/>
          <w:rFonts w:ascii="Arial Narrow" w:hAnsi="Arial Narrow"/>
          <w:sz w:val="20"/>
        </w:rPr>
        <w:t xml:space="preserve">endisini ilgilendiren hususları, güncel mevzuatın </w:t>
      </w:r>
      <w:r w:rsidRPr="00B355CC">
        <w:rPr>
          <w:rStyle w:val="FontStyle28"/>
          <w:rFonts w:ascii="Arial Narrow" w:hAnsi="Arial Narrow"/>
          <w:sz w:val="20"/>
        </w:rPr>
        <w:t>takibini yaparlar</w:t>
      </w:r>
      <w:r>
        <w:rPr>
          <w:rStyle w:val="FontStyle28"/>
          <w:rFonts w:ascii="Arial Narrow" w:hAnsi="Arial Narrow"/>
          <w:sz w:val="20"/>
        </w:rPr>
        <w:t xml:space="preserve"> ve uygularlar</w:t>
      </w:r>
      <w:r w:rsidRPr="00B355CC">
        <w:rPr>
          <w:rStyle w:val="FontStyle28"/>
          <w:rFonts w:ascii="Arial Narrow" w:hAnsi="Arial Narrow"/>
          <w:sz w:val="20"/>
        </w:rPr>
        <w:t>.</w:t>
      </w:r>
      <w:r>
        <w:rPr>
          <w:rStyle w:val="FontStyle28"/>
          <w:rFonts w:ascii="Arial Narrow" w:hAnsi="Arial Narrow"/>
          <w:sz w:val="20"/>
        </w:rPr>
        <w:t xml:space="preserve"> </w:t>
      </w:r>
      <w:r w:rsidRPr="00B355CC">
        <w:rPr>
          <w:rStyle w:val="FontStyle28"/>
          <w:rFonts w:ascii="Arial Narrow" w:hAnsi="Arial Narrow"/>
          <w:sz w:val="20"/>
        </w:rPr>
        <w:t xml:space="preserve"> </w:t>
      </w:r>
    </w:p>
    <w:p w14:paraId="730BA727" w14:textId="77777777" w:rsidR="00B43A10" w:rsidRPr="00B355CC" w:rsidRDefault="00B43A10" w:rsidP="00B43A10">
      <w:pPr>
        <w:pStyle w:val="Style19"/>
        <w:widowControl/>
        <w:numPr>
          <w:ilvl w:val="0"/>
          <w:numId w:val="1"/>
        </w:numPr>
        <w:tabs>
          <w:tab w:val="left" w:pos="367"/>
          <w:tab w:val="left" w:pos="426"/>
        </w:tabs>
        <w:spacing w:after="80" w:line="40" w:lineRule="atLeast"/>
        <w:ind w:left="142" w:right="55" w:firstLine="0"/>
        <w:contextualSpacing/>
        <w:rPr>
          <w:rStyle w:val="FontStyle28"/>
          <w:rFonts w:ascii="Arial Narrow" w:hAnsi="Arial Narrow"/>
          <w:b/>
          <w:bCs/>
          <w:sz w:val="20"/>
        </w:rPr>
      </w:pPr>
      <w:r w:rsidRPr="00B355CC">
        <w:rPr>
          <w:rStyle w:val="FontStyle28"/>
          <w:rFonts w:ascii="Arial Narrow" w:hAnsi="Arial Narrow"/>
          <w:sz w:val="20"/>
        </w:rPr>
        <w:t>Her çalışanın görevi ve sorumluluğu; kendisinin, çalışma arkadaşlarının ve öğrencilerinin sağlık ve güvenliğini ön planda tutmak, tutulmasını sağlamak, güvenliğe katkıda bulunmak, konulmuş kurallara uymak, uymayanları uyarmak, tehlikelere dikkat etmek, önlem almak veya alınmasını sağlamaktır. Sağlık ve güvenliğin korunması, kültür haline gelmesi için çalışmaktır. Hiçbir işin, sağlık ve güvenlikten önce olmadığını bilmektir.</w:t>
      </w:r>
      <w:r>
        <w:rPr>
          <w:rStyle w:val="FontStyle28"/>
          <w:rFonts w:ascii="Arial Narrow" w:hAnsi="Arial Narrow"/>
          <w:sz w:val="20"/>
        </w:rPr>
        <w:t xml:space="preserve"> Bu talimat ve bahsedilen ilgili konular, görme engelli personellere yakınları tarafından veya işveren/vekillerince okunur ve anlaşılması sağlanır.</w:t>
      </w:r>
    </w:p>
    <w:p w14:paraId="21187AFB" w14:textId="77777777" w:rsidR="00B43A10" w:rsidRPr="00B355CC" w:rsidRDefault="00B43A10" w:rsidP="00B43A10">
      <w:pPr>
        <w:pStyle w:val="Style19"/>
        <w:widowControl/>
        <w:tabs>
          <w:tab w:val="left" w:pos="367"/>
          <w:tab w:val="left" w:pos="426"/>
        </w:tabs>
        <w:spacing w:line="240" w:lineRule="auto"/>
        <w:ind w:left="142" w:right="55" w:firstLine="0"/>
        <w:jc w:val="left"/>
        <w:rPr>
          <w:rStyle w:val="FontStyle27"/>
          <w:rFonts w:ascii="Arial Narrow" w:hAnsi="Arial Narrow"/>
          <w:sz w:val="20"/>
          <w:szCs w:val="18"/>
        </w:rPr>
      </w:pPr>
    </w:p>
    <w:p w14:paraId="4332B3BE" w14:textId="77777777" w:rsidR="00B43A10" w:rsidRPr="00B355CC" w:rsidRDefault="00B43A10" w:rsidP="00B43A10">
      <w:pPr>
        <w:pStyle w:val="Style11"/>
        <w:widowControl/>
        <w:tabs>
          <w:tab w:val="left" w:pos="426"/>
        </w:tabs>
        <w:ind w:left="142" w:right="55"/>
        <w:jc w:val="both"/>
        <w:rPr>
          <w:rStyle w:val="FontStyle28"/>
          <w:rFonts w:ascii="Arial Narrow" w:hAnsi="Arial Narrow"/>
          <w:sz w:val="20"/>
          <w:szCs w:val="18"/>
        </w:rPr>
      </w:pPr>
      <w:r w:rsidRPr="00B355CC">
        <w:rPr>
          <w:rStyle w:val="FontStyle27"/>
          <w:rFonts w:ascii="Arial Narrow" w:hAnsi="Arial Narrow"/>
          <w:sz w:val="20"/>
          <w:szCs w:val="18"/>
        </w:rPr>
        <w:tab/>
      </w:r>
      <w:r w:rsidRPr="00B355CC">
        <w:rPr>
          <w:rStyle w:val="FontStyle28"/>
          <w:rFonts w:ascii="Arial Narrow" w:hAnsi="Arial Narrow"/>
          <w:sz w:val="20"/>
          <w:szCs w:val="18"/>
        </w:rPr>
        <w:t>"</w:t>
      </w:r>
      <w:r w:rsidRPr="00B355CC">
        <w:rPr>
          <w:rStyle w:val="FontStyle27"/>
          <w:rFonts w:ascii="Arial Narrow" w:hAnsi="Arial Narrow"/>
          <w:sz w:val="20"/>
          <w:szCs w:val="18"/>
        </w:rPr>
        <w:t xml:space="preserve">İŞ SAĞLIĞI VE İŞ GÜVENLİĞİ TALİMATLARI VE TAAHHÜTNAMESİ" </w:t>
      </w:r>
      <w:proofErr w:type="spellStart"/>
      <w:r w:rsidRPr="00B355CC">
        <w:rPr>
          <w:rStyle w:val="FontStyle28"/>
          <w:rFonts w:ascii="Arial Narrow" w:hAnsi="Arial Narrow"/>
          <w:sz w:val="20"/>
          <w:szCs w:val="18"/>
        </w:rPr>
        <w:t>nî</w:t>
      </w:r>
      <w:proofErr w:type="spellEnd"/>
      <w:r w:rsidRPr="00B355CC">
        <w:rPr>
          <w:rStyle w:val="FontStyle28"/>
          <w:rFonts w:ascii="Arial Narrow" w:hAnsi="Arial Narrow"/>
          <w:sz w:val="20"/>
          <w:szCs w:val="18"/>
        </w:rPr>
        <w:t xml:space="preserve"> okudum/dinledim ve anladım bir örneğini de aldım.</w:t>
      </w:r>
      <w:r>
        <w:rPr>
          <w:rStyle w:val="FontStyle28"/>
          <w:rFonts w:ascii="Arial Narrow" w:hAnsi="Arial Narrow"/>
          <w:sz w:val="20"/>
          <w:szCs w:val="18"/>
        </w:rPr>
        <w:t xml:space="preserve"> </w:t>
      </w:r>
      <w:r w:rsidRPr="00B355CC">
        <w:rPr>
          <w:rStyle w:val="FontStyle28"/>
          <w:rFonts w:ascii="Arial Narrow" w:hAnsi="Arial Narrow"/>
          <w:sz w:val="20"/>
          <w:szCs w:val="18"/>
        </w:rPr>
        <w:t>İş güvenliği tedbirlerimi almadan ve alınmadan, çalışmayacağım. Yetkim</w:t>
      </w:r>
      <w:r>
        <w:rPr>
          <w:rStyle w:val="FontStyle28"/>
          <w:rFonts w:ascii="Arial Narrow" w:hAnsi="Arial Narrow"/>
          <w:sz w:val="20"/>
          <w:szCs w:val="18"/>
        </w:rPr>
        <w:t xml:space="preserve"> ve görevim</w:t>
      </w:r>
      <w:r w:rsidRPr="00B355CC">
        <w:rPr>
          <w:rStyle w:val="FontStyle28"/>
          <w:rFonts w:ascii="Arial Narrow" w:hAnsi="Arial Narrow"/>
          <w:sz w:val="20"/>
          <w:szCs w:val="18"/>
        </w:rPr>
        <w:t xml:space="preserve"> dışında bir işle uğraşmayacağım, tehlikeleri ve tehlikeli iş yapanları derhal yetkilisine ve işyerine bildireceğim</w:t>
      </w:r>
      <w:r>
        <w:rPr>
          <w:rStyle w:val="FontStyle28"/>
          <w:rFonts w:ascii="Arial Narrow" w:hAnsi="Arial Narrow"/>
          <w:sz w:val="20"/>
          <w:szCs w:val="18"/>
        </w:rPr>
        <w:t xml:space="preserve">i, </w:t>
      </w:r>
      <w:r w:rsidRPr="002E1A74">
        <w:rPr>
          <w:rStyle w:val="FontStyle28"/>
          <w:rFonts w:ascii="Arial Narrow" w:hAnsi="Arial Narrow"/>
          <w:sz w:val="20"/>
        </w:rPr>
        <w:t xml:space="preserve">kendimi ve başkalarını tehlikeye düşürmemek </w:t>
      </w:r>
      <w:r>
        <w:rPr>
          <w:rStyle w:val="FontStyle28"/>
          <w:rFonts w:ascii="Arial Narrow" w:hAnsi="Arial Narrow"/>
          <w:sz w:val="20"/>
        </w:rPr>
        <w:t>üzere tüm gerekenleri yapacağımı,</w:t>
      </w:r>
      <w:r w:rsidRPr="00B355CC">
        <w:rPr>
          <w:rStyle w:val="FontStyle28"/>
          <w:rFonts w:ascii="Arial Narrow" w:hAnsi="Arial Narrow"/>
          <w:sz w:val="20"/>
          <w:szCs w:val="18"/>
        </w:rPr>
        <w:t xml:space="preserve"> Amirlerim tarafından verilecek </w:t>
      </w:r>
      <w:r w:rsidR="00EF7946" w:rsidRPr="00B355CC">
        <w:rPr>
          <w:rStyle w:val="FontStyle28"/>
          <w:rFonts w:ascii="Arial Narrow" w:hAnsi="Arial Narrow"/>
          <w:sz w:val="20"/>
          <w:szCs w:val="18"/>
        </w:rPr>
        <w:t>emirlere</w:t>
      </w:r>
      <w:r w:rsidR="00EF7946">
        <w:rPr>
          <w:rStyle w:val="FontStyle28"/>
          <w:rFonts w:ascii="Arial Narrow" w:hAnsi="Arial Narrow"/>
          <w:sz w:val="20"/>
          <w:szCs w:val="18"/>
        </w:rPr>
        <w:t xml:space="preserve"> ve</w:t>
      </w:r>
      <w:r w:rsidRPr="00B355CC">
        <w:rPr>
          <w:rStyle w:val="FontStyle28"/>
          <w:rFonts w:ascii="Arial Narrow" w:hAnsi="Arial Narrow"/>
          <w:sz w:val="20"/>
          <w:szCs w:val="18"/>
        </w:rPr>
        <w:t xml:space="preserve"> yukarıdaki </w:t>
      </w:r>
      <w:r w:rsidRPr="00B355CC">
        <w:rPr>
          <w:rStyle w:val="FontStyle28"/>
          <w:rFonts w:ascii="Arial Narrow" w:hAnsi="Arial Narrow"/>
          <w:b/>
          <w:sz w:val="20"/>
          <w:szCs w:val="20"/>
        </w:rPr>
        <w:t>85</w:t>
      </w:r>
      <w:r w:rsidRPr="00B355CC">
        <w:rPr>
          <w:rStyle w:val="FontStyle28"/>
          <w:rFonts w:ascii="Arial Narrow" w:hAnsi="Arial Narrow"/>
          <w:sz w:val="20"/>
          <w:szCs w:val="20"/>
        </w:rPr>
        <w:t xml:space="preserve"> madde ile </w:t>
      </w:r>
      <w:r w:rsidRPr="00B355CC">
        <w:rPr>
          <w:rStyle w:val="FontStyle28"/>
          <w:rFonts w:ascii="Arial Narrow" w:hAnsi="Arial Narrow"/>
          <w:sz w:val="20"/>
          <w:szCs w:val="18"/>
        </w:rPr>
        <w:t xml:space="preserve">belirtilenlere ve iş güvenliği kaidelerine, </w:t>
      </w:r>
      <w:r w:rsidR="009B31B0" w:rsidRPr="00B355CC">
        <w:rPr>
          <w:rStyle w:val="FontStyle28"/>
          <w:rFonts w:ascii="Arial Narrow" w:hAnsi="Arial Narrow"/>
          <w:sz w:val="20"/>
          <w:szCs w:val="18"/>
        </w:rPr>
        <w:t>talimatlar</w:t>
      </w:r>
      <w:r w:rsidR="009B31B0">
        <w:rPr>
          <w:rStyle w:val="FontStyle28"/>
          <w:rFonts w:ascii="Arial Narrow" w:hAnsi="Arial Narrow"/>
          <w:sz w:val="20"/>
          <w:szCs w:val="18"/>
        </w:rPr>
        <w:t xml:space="preserve">ına, kişisel hijyen, </w:t>
      </w:r>
      <w:r>
        <w:rPr>
          <w:rStyle w:val="FontStyle28"/>
          <w:rFonts w:ascii="Arial Narrow" w:hAnsi="Arial Narrow"/>
          <w:sz w:val="20"/>
          <w:szCs w:val="18"/>
        </w:rPr>
        <w:t>sağlık kurallarına, güvenlik kurallarına, yetkili makamlarımızın yazı ile veya resmi sitelerden yapılan bildirim ve uyarılarına, konulan kaidelere uyacağımı, takip edeceğimi, özel telefonumu daima iletişime açık bulunduracağımı tabi olduğum işveren ve yetkililer tarafından sosyal medya üzerinden verilen bildirimlere</w:t>
      </w:r>
      <w:r w:rsidR="009B31B0">
        <w:rPr>
          <w:rStyle w:val="FontStyle28"/>
          <w:rFonts w:ascii="Arial Narrow" w:hAnsi="Arial Narrow"/>
          <w:sz w:val="20"/>
          <w:szCs w:val="18"/>
        </w:rPr>
        <w:t>, uyarılara talimatlara</w:t>
      </w:r>
      <w:r>
        <w:rPr>
          <w:rStyle w:val="FontStyle28"/>
          <w:rFonts w:ascii="Arial Narrow" w:hAnsi="Arial Narrow"/>
          <w:sz w:val="20"/>
          <w:szCs w:val="18"/>
        </w:rPr>
        <w:t xml:space="preserve"> uyacağımı, </w:t>
      </w:r>
      <w:r w:rsidRPr="002E1A74">
        <w:rPr>
          <w:rStyle w:val="FontStyle28"/>
          <w:rFonts w:ascii="Arial Narrow" w:hAnsi="Arial Narrow"/>
          <w:sz w:val="20"/>
        </w:rPr>
        <w:t>kabul ve taahhüt ederim.</w:t>
      </w:r>
      <w:r w:rsidRPr="00B355CC">
        <w:rPr>
          <w:rStyle w:val="FontStyle28"/>
          <w:rFonts w:ascii="Arial Narrow" w:hAnsi="Arial Narrow"/>
          <w:sz w:val="20"/>
          <w:szCs w:val="18"/>
        </w:rPr>
        <w:t xml:space="preserve"> </w:t>
      </w:r>
    </w:p>
    <w:p w14:paraId="0B266195" w14:textId="77777777" w:rsidR="00B43A10" w:rsidRPr="004D1964" w:rsidRDefault="00B43A10" w:rsidP="00B43A10">
      <w:pPr>
        <w:pStyle w:val="Style11"/>
        <w:widowControl/>
        <w:tabs>
          <w:tab w:val="left" w:pos="426"/>
          <w:tab w:val="left" w:pos="709"/>
          <w:tab w:val="left" w:pos="6946"/>
          <w:tab w:val="left" w:pos="8789"/>
        </w:tabs>
        <w:ind w:left="142" w:right="55"/>
        <w:rPr>
          <w:rFonts w:ascii="Arial Narrow" w:eastAsiaTheme="minorHAnsi" w:hAnsi="Arial Narrow" w:cstheme="minorBidi"/>
          <w:b/>
          <w:sz w:val="16"/>
        </w:rPr>
      </w:pPr>
    </w:p>
    <w:p w14:paraId="5A7A57A3" w14:textId="77777777" w:rsidR="00B43A10" w:rsidRPr="004D1964" w:rsidRDefault="00B43A10" w:rsidP="00B43A10">
      <w:pPr>
        <w:pStyle w:val="Style11"/>
        <w:widowControl/>
        <w:tabs>
          <w:tab w:val="left" w:pos="426"/>
          <w:tab w:val="left" w:pos="709"/>
          <w:tab w:val="left" w:pos="6946"/>
          <w:tab w:val="left" w:pos="8789"/>
        </w:tabs>
        <w:ind w:left="142" w:right="55"/>
        <w:rPr>
          <w:rStyle w:val="FontStyle28"/>
          <w:rFonts w:ascii="Arial Narrow" w:hAnsi="Arial Narrow"/>
          <w:sz w:val="20"/>
        </w:rPr>
      </w:pPr>
      <w:r w:rsidRPr="00B355CC">
        <w:rPr>
          <w:rFonts w:ascii="Arial Narrow" w:eastAsiaTheme="minorHAnsi" w:hAnsi="Arial Narrow" w:cstheme="minorBidi"/>
          <w:b/>
          <w:sz w:val="20"/>
        </w:rPr>
        <w:tab/>
      </w:r>
      <w:r w:rsidRPr="00B355CC">
        <w:rPr>
          <w:rFonts w:ascii="Arial Narrow" w:eastAsiaTheme="minorHAnsi" w:hAnsi="Arial Narrow" w:cstheme="minorBidi"/>
          <w:b/>
          <w:sz w:val="20"/>
          <w:u w:val="single"/>
        </w:rPr>
        <w:t>TEBLİĞ</w:t>
      </w:r>
      <w:r w:rsidRPr="00B355CC">
        <w:rPr>
          <w:rFonts w:ascii="Arial Narrow" w:eastAsiaTheme="minorHAnsi" w:hAnsi="Arial Narrow" w:cstheme="minorBidi"/>
          <w:b/>
          <w:sz w:val="20"/>
        </w:rPr>
        <w:tab/>
      </w:r>
      <w:r w:rsidRPr="00B355CC">
        <w:rPr>
          <w:rFonts w:ascii="Arial Narrow" w:eastAsiaTheme="minorHAnsi" w:hAnsi="Arial Narrow" w:cstheme="minorBidi"/>
          <w:b/>
          <w:sz w:val="20"/>
          <w:u w:val="single"/>
        </w:rPr>
        <w:t>TEBELLÜĞ</w:t>
      </w:r>
      <w:r w:rsidRPr="004D1964">
        <w:rPr>
          <w:rFonts w:ascii="Arial Narrow" w:eastAsiaTheme="minorHAnsi" w:hAnsi="Arial Narrow" w:cstheme="minorBidi"/>
          <w:b/>
          <w:sz w:val="20"/>
        </w:rPr>
        <w:tab/>
      </w:r>
      <w:r w:rsidRPr="004D1964">
        <w:rPr>
          <w:rStyle w:val="FontStyle28"/>
          <w:rFonts w:ascii="Arial Narrow" w:hAnsi="Arial Narrow"/>
          <w:spacing w:val="40"/>
        </w:rPr>
        <w:t>…/…/</w:t>
      </w:r>
      <w:r w:rsidRPr="004D1964">
        <w:rPr>
          <w:rStyle w:val="FontStyle28"/>
          <w:rFonts w:ascii="Arial Narrow" w:hAnsi="Arial Narrow"/>
        </w:rPr>
        <w:t>20…</w:t>
      </w:r>
    </w:p>
    <w:p w14:paraId="2280DF22" w14:textId="77777777" w:rsidR="00B43A10" w:rsidRPr="00B355CC" w:rsidRDefault="00B43A10" w:rsidP="00B43A10">
      <w:pPr>
        <w:tabs>
          <w:tab w:val="left" w:pos="426"/>
          <w:tab w:val="center" w:pos="2127"/>
          <w:tab w:val="left" w:pos="4536"/>
          <w:tab w:val="left" w:pos="5670"/>
          <w:tab w:val="left" w:pos="8505"/>
        </w:tabs>
        <w:ind w:left="142" w:right="55"/>
        <w:rPr>
          <w:rFonts w:ascii="Arial Narrow" w:eastAsiaTheme="minorHAnsi" w:hAnsi="Arial Narrow" w:cstheme="minorBidi"/>
          <w:sz w:val="20"/>
        </w:rPr>
      </w:pPr>
      <w:r w:rsidRPr="00B355CC">
        <w:rPr>
          <w:rFonts w:ascii="Arial Narrow" w:eastAsiaTheme="minorHAnsi" w:hAnsi="Arial Narrow" w:cstheme="minorBidi"/>
          <w:sz w:val="20"/>
        </w:rPr>
        <w:tab/>
        <w:t>(Engelli olan vatandaşlara yukarıdaki maddeler</w:t>
      </w:r>
      <w:r w:rsidRPr="004D1964">
        <w:rPr>
          <w:rFonts w:ascii="Arial Narrow" w:eastAsiaTheme="minorHAnsi" w:hAnsi="Arial Narrow" w:cstheme="minorBidi"/>
          <w:sz w:val="20"/>
        </w:rPr>
        <w:t xml:space="preserve"> </w:t>
      </w:r>
      <w:r w:rsidRPr="00B355CC">
        <w:rPr>
          <w:rFonts w:ascii="Arial Narrow" w:eastAsiaTheme="minorHAnsi" w:hAnsi="Arial Narrow" w:cstheme="minorBidi"/>
          <w:sz w:val="20"/>
        </w:rPr>
        <w:t>Yüzlerine okundu.)</w:t>
      </w:r>
      <w:r w:rsidRPr="00B355CC">
        <w:rPr>
          <w:rFonts w:ascii="Arial Narrow" w:eastAsiaTheme="minorHAnsi" w:hAnsi="Arial Narrow" w:cstheme="minorBidi"/>
          <w:b/>
          <w:sz w:val="20"/>
        </w:rPr>
        <w:tab/>
      </w:r>
      <w:r w:rsidRPr="004D1964">
        <w:rPr>
          <w:rFonts w:ascii="Arial Narrow" w:eastAsiaTheme="minorHAnsi" w:hAnsi="Arial Narrow" w:cstheme="minorBidi"/>
          <w:sz w:val="20"/>
        </w:rPr>
        <w:t>Görev</w:t>
      </w:r>
      <w:r>
        <w:rPr>
          <w:rFonts w:ascii="Arial Narrow" w:eastAsiaTheme="minorHAnsi" w:hAnsi="Arial Narrow" w:cstheme="minorBidi"/>
          <w:sz w:val="20"/>
        </w:rPr>
        <w:t xml:space="preserve"> Yeri </w:t>
      </w:r>
      <w:r w:rsidRPr="00B355CC">
        <w:rPr>
          <w:rFonts w:ascii="Arial Narrow" w:eastAsiaTheme="minorHAnsi" w:hAnsi="Arial Narrow" w:cstheme="minorBidi"/>
          <w:sz w:val="20"/>
        </w:rPr>
        <w:t>Adı</w:t>
      </w:r>
      <w:r>
        <w:rPr>
          <w:rFonts w:ascii="Arial Narrow" w:eastAsiaTheme="minorHAnsi" w:hAnsi="Arial Narrow" w:cstheme="minorBidi"/>
          <w:sz w:val="20"/>
        </w:rPr>
        <w:t>:</w:t>
      </w:r>
    </w:p>
    <w:p w14:paraId="44FCE9CD" w14:textId="77777777" w:rsidR="00B57C49" w:rsidRDefault="00B43A10" w:rsidP="00B43A10">
      <w:pPr>
        <w:tabs>
          <w:tab w:val="left" w:pos="426"/>
          <w:tab w:val="center" w:pos="1985"/>
          <w:tab w:val="left" w:pos="4536"/>
          <w:tab w:val="left" w:pos="5670"/>
          <w:tab w:val="left" w:pos="8789"/>
        </w:tabs>
        <w:spacing w:line="276" w:lineRule="auto"/>
        <w:ind w:left="142" w:right="55"/>
        <w:rPr>
          <w:rFonts w:ascii="Arial Narrow" w:eastAsiaTheme="minorHAnsi" w:hAnsi="Arial Narrow" w:cstheme="minorBidi"/>
          <w:sz w:val="20"/>
        </w:rPr>
      </w:pPr>
      <w:r w:rsidRPr="00B355CC">
        <w:rPr>
          <w:rFonts w:ascii="Arial Narrow" w:eastAsiaTheme="minorHAnsi" w:hAnsi="Arial Narrow" w:cstheme="minorBidi"/>
          <w:sz w:val="20"/>
        </w:rPr>
        <w:lastRenderedPageBreak/>
        <w:t>İşveren/Vekili</w:t>
      </w:r>
      <w:r>
        <w:rPr>
          <w:rFonts w:ascii="Arial Narrow" w:eastAsiaTheme="minorHAnsi" w:hAnsi="Arial Narrow" w:cstheme="minorBidi"/>
          <w:sz w:val="20"/>
        </w:rPr>
        <w:t xml:space="preserve"> – İmza </w:t>
      </w:r>
      <w:r w:rsidRPr="00B355CC">
        <w:rPr>
          <w:rFonts w:ascii="Arial Narrow" w:eastAsiaTheme="minorHAnsi" w:hAnsi="Arial Narrow" w:cstheme="minorBidi"/>
          <w:sz w:val="20"/>
        </w:rPr>
        <w:tab/>
      </w:r>
      <w:r w:rsidRPr="00B355CC">
        <w:rPr>
          <w:rFonts w:ascii="Arial Narrow" w:eastAsiaTheme="minorHAnsi" w:hAnsi="Arial Narrow" w:cstheme="minorBidi"/>
          <w:sz w:val="20"/>
        </w:rPr>
        <w:tab/>
      </w:r>
      <w:r>
        <w:rPr>
          <w:rFonts w:ascii="Arial Narrow" w:eastAsiaTheme="minorHAnsi" w:hAnsi="Arial Narrow" w:cstheme="minorBidi"/>
          <w:sz w:val="20"/>
        </w:rPr>
        <w:tab/>
      </w:r>
      <w:r w:rsidRPr="00B355CC">
        <w:rPr>
          <w:rFonts w:ascii="Arial Narrow" w:eastAsiaTheme="minorHAnsi" w:hAnsi="Arial Narrow" w:cstheme="minorBidi"/>
          <w:sz w:val="20"/>
        </w:rPr>
        <w:t>Adı, Soyadı</w:t>
      </w:r>
      <w:r w:rsidRPr="00B355CC">
        <w:rPr>
          <w:rFonts w:ascii="Arial Narrow" w:eastAsiaTheme="minorHAnsi" w:hAnsi="Arial Narrow" w:cstheme="minorBidi"/>
          <w:sz w:val="20"/>
        </w:rPr>
        <w:tab/>
        <w:t>:</w:t>
      </w:r>
      <w:r w:rsidRPr="00B355CC">
        <w:rPr>
          <w:rFonts w:ascii="Arial Narrow" w:eastAsiaTheme="minorHAnsi" w:hAnsi="Arial Narrow" w:cstheme="minorBidi"/>
          <w:sz w:val="20"/>
        </w:rPr>
        <w:tab/>
        <w:t>imza</w:t>
      </w:r>
    </w:p>
    <w:p w14:paraId="35A23E22" w14:textId="77777777" w:rsidR="00B57C49" w:rsidRPr="007941CD" w:rsidRDefault="00B57C49" w:rsidP="00B57C49">
      <w:pPr>
        <w:spacing w:after="160" w:line="259" w:lineRule="auto"/>
        <w:ind w:right="4733"/>
        <w:jc w:val="right"/>
        <w:rPr>
          <w:rFonts w:ascii="Arial Narrow" w:eastAsiaTheme="minorHAnsi" w:hAnsi="Arial Narrow" w:cstheme="minorBidi"/>
          <w:b/>
          <w:sz w:val="20"/>
        </w:rPr>
      </w:pPr>
      <w:r w:rsidRPr="007941CD">
        <w:rPr>
          <w:rFonts w:ascii="Arial Narrow" w:eastAsiaTheme="minorHAnsi" w:hAnsi="Arial Narrow" w:cstheme="minorBidi"/>
          <w:b/>
          <w:sz w:val="20"/>
        </w:rPr>
        <w:t>T</w:t>
      </w:r>
      <w:r>
        <w:rPr>
          <w:rFonts w:ascii="Arial Narrow" w:eastAsiaTheme="minorHAnsi" w:hAnsi="Arial Narrow" w:cstheme="minorBidi"/>
          <w:b/>
          <w:sz w:val="20"/>
        </w:rPr>
        <w:t>EBELLÜĞ</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
        <w:gridCol w:w="1688"/>
        <w:gridCol w:w="4070"/>
        <w:gridCol w:w="1981"/>
        <w:gridCol w:w="1399"/>
        <w:gridCol w:w="1116"/>
      </w:tblGrid>
      <w:tr w:rsidR="00B57C49" w:rsidRPr="00E34CB3" w14:paraId="75E2DEF8" w14:textId="77777777" w:rsidTr="004579BD">
        <w:trPr>
          <w:trHeight w:val="410"/>
          <w:jc w:val="center"/>
        </w:trPr>
        <w:tc>
          <w:tcPr>
            <w:tcW w:w="333" w:type="dxa"/>
            <w:shd w:val="clear" w:color="000000" w:fill="F2F2F2"/>
            <w:vAlign w:val="center"/>
            <w:hideMark/>
          </w:tcPr>
          <w:p w14:paraId="2C365DF8" w14:textId="77777777" w:rsidR="00B57C49" w:rsidRPr="00E34CB3" w:rsidRDefault="00B57C49" w:rsidP="004579BD">
            <w:pPr>
              <w:jc w:val="center"/>
              <w:rPr>
                <w:rFonts w:ascii="Calibri" w:hAnsi="Calibri" w:cs="Calibri"/>
                <w:b/>
                <w:bCs/>
                <w:sz w:val="16"/>
                <w:szCs w:val="16"/>
                <w:lang w:eastAsia="tr-TR"/>
              </w:rPr>
            </w:pPr>
            <w:r w:rsidRPr="00E34CB3">
              <w:rPr>
                <w:rFonts w:ascii="Calibri" w:hAnsi="Calibri" w:cs="Calibri"/>
                <w:b/>
                <w:bCs/>
                <w:sz w:val="16"/>
                <w:szCs w:val="16"/>
                <w:lang w:eastAsia="tr-TR"/>
              </w:rPr>
              <w:t>S No</w:t>
            </w:r>
          </w:p>
        </w:tc>
        <w:tc>
          <w:tcPr>
            <w:tcW w:w="1688" w:type="dxa"/>
            <w:shd w:val="clear" w:color="000000" w:fill="F2F2F2"/>
            <w:vAlign w:val="center"/>
            <w:hideMark/>
          </w:tcPr>
          <w:p w14:paraId="3CBFAEBD" w14:textId="77777777" w:rsidR="00B57C49" w:rsidRPr="00E34CB3" w:rsidRDefault="00B57C49" w:rsidP="004579BD">
            <w:pPr>
              <w:jc w:val="center"/>
              <w:rPr>
                <w:rFonts w:ascii="Calibri" w:hAnsi="Calibri" w:cs="Calibri"/>
                <w:b/>
                <w:bCs/>
                <w:sz w:val="16"/>
                <w:szCs w:val="16"/>
                <w:lang w:eastAsia="tr-TR"/>
              </w:rPr>
            </w:pPr>
            <w:r w:rsidRPr="00E34CB3">
              <w:rPr>
                <w:rFonts w:ascii="Calibri" w:hAnsi="Calibri" w:cs="Calibri"/>
                <w:b/>
                <w:bCs/>
                <w:sz w:val="16"/>
                <w:szCs w:val="16"/>
                <w:lang w:eastAsia="tr-TR"/>
              </w:rPr>
              <w:t>TC. No</w:t>
            </w:r>
          </w:p>
        </w:tc>
        <w:tc>
          <w:tcPr>
            <w:tcW w:w="4070" w:type="dxa"/>
            <w:shd w:val="clear" w:color="000000" w:fill="F2F2F2"/>
            <w:vAlign w:val="center"/>
            <w:hideMark/>
          </w:tcPr>
          <w:p w14:paraId="209F529E" w14:textId="77777777" w:rsidR="00B57C49" w:rsidRPr="00E34CB3" w:rsidRDefault="00B57C49" w:rsidP="004579BD">
            <w:pPr>
              <w:rPr>
                <w:rFonts w:ascii="Calibri" w:hAnsi="Calibri" w:cs="Calibri"/>
                <w:b/>
                <w:bCs/>
                <w:sz w:val="16"/>
                <w:szCs w:val="16"/>
                <w:lang w:eastAsia="tr-TR"/>
              </w:rPr>
            </w:pPr>
            <w:r w:rsidRPr="00E34CB3">
              <w:rPr>
                <w:rFonts w:ascii="Calibri" w:hAnsi="Calibri" w:cs="Calibri"/>
                <w:b/>
                <w:bCs/>
                <w:sz w:val="16"/>
                <w:szCs w:val="16"/>
                <w:lang w:eastAsia="tr-TR"/>
              </w:rPr>
              <w:t>ADI SOYADI</w:t>
            </w:r>
          </w:p>
        </w:tc>
        <w:tc>
          <w:tcPr>
            <w:tcW w:w="1981" w:type="dxa"/>
            <w:shd w:val="clear" w:color="000000" w:fill="F2F2F2"/>
            <w:vAlign w:val="center"/>
          </w:tcPr>
          <w:p w14:paraId="1B313597" w14:textId="77777777" w:rsidR="00B57C49" w:rsidRPr="00514ADC" w:rsidRDefault="00B57C49" w:rsidP="004579BD">
            <w:pPr>
              <w:rPr>
                <w:rFonts w:ascii="Calibri" w:hAnsi="Calibri" w:cs="Calibri"/>
                <w:b/>
                <w:bCs/>
                <w:sz w:val="16"/>
                <w:szCs w:val="16"/>
                <w:lang w:eastAsia="tr-TR"/>
              </w:rPr>
            </w:pPr>
            <w:r w:rsidRPr="00514ADC">
              <w:rPr>
                <w:rFonts w:ascii="Calibri" w:hAnsi="Calibri" w:cs="Calibri"/>
                <w:b/>
                <w:bCs/>
                <w:sz w:val="16"/>
                <w:szCs w:val="16"/>
                <w:lang w:eastAsia="tr-TR"/>
              </w:rPr>
              <w:t>Açıklama</w:t>
            </w:r>
          </w:p>
        </w:tc>
        <w:tc>
          <w:tcPr>
            <w:tcW w:w="1399" w:type="dxa"/>
            <w:shd w:val="clear" w:color="000000" w:fill="F2F2F2"/>
            <w:vAlign w:val="center"/>
            <w:hideMark/>
          </w:tcPr>
          <w:p w14:paraId="49E1B28E" w14:textId="77777777" w:rsidR="00B57C49" w:rsidRPr="00E34CB3" w:rsidRDefault="00B57C49" w:rsidP="004579BD">
            <w:pPr>
              <w:jc w:val="center"/>
              <w:rPr>
                <w:rFonts w:ascii="Calibri" w:hAnsi="Calibri" w:cs="Calibri"/>
                <w:b/>
                <w:bCs/>
                <w:sz w:val="18"/>
                <w:szCs w:val="18"/>
                <w:lang w:eastAsia="tr-TR"/>
              </w:rPr>
            </w:pPr>
            <w:r w:rsidRPr="00E34CB3">
              <w:rPr>
                <w:rFonts w:ascii="Calibri" w:hAnsi="Calibri" w:cs="Calibri"/>
                <w:b/>
                <w:bCs/>
                <w:sz w:val="18"/>
                <w:szCs w:val="18"/>
                <w:lang w:eastAsia="tr-TR"/>
              </w:rPr>
              <w:t>Tarih</w:t>
            </w:r>
          </w:p>
        </w:tc>
        <w:tc>
          <w:tcPr>
            <w:tcW w:w="1116" w:type="dxa"/>
            <w:shd w:val="clear" w:color="000000" w:fill="F2F2F2"/>
            <w:vAlign w:val="center"/>
            <w:hideMark/>
          </w:tcPr>
          <w:p w14:paraId="728BBD1C" w14:textId="77777777" w:rsidR="00B57C49" w:rsidRPr="00E34CB3" w:rsidRDefault="00B57C49" w:rsidP="004579BD">
            <w:pPr>
              <w:jc w:val="center"/>
              <w:rPr>
                <w:rFonts w:ascii="Calibri" w:hAnsi="Calibri" w:cs="Calibri"/>
                <w:b/>
                <w:bCs/>
                <w:sz w:val="18"/>
                <w:szCs w:val="18"/>
                <w:lang w:eastAsia="tr-TR"/>
              </w:rPr>
            </w:pPr>
            <w:proofErr w:type="gramStart"/>
            <w:r w:rsidRPr="00E34CB3">
              <w:rPr>
                <w:rFonts w:ascii="Calibri" w:hAnsi="Calibri" w:cs="Calibri"/>
                <w:b/>
                <w:bCs/>
                <w:sz w:val="18"/>
                <w:szCs w:val="18"/>
                <w:lang w:eastAsia="tr-TR"/>
              </w:rPr>
              <w:t>imza</w:t>
            </w:r>
            <w:proofErr w:type="gramEnd"/>
          </w:p>
        </w:tc>
      </w:tr>
      <w:tr w:rsidR="00B57C49" w:rsidRPr="00E34CB3" w14:paraId="6DAA3BA6" w14:textId="77777777" w:rsidTr="004579BD">
        <w:trPr>
          <w:trHeight w:val="343"/>
          <w:jc w:val="center"/>
        </w:trPr>
        <w:tc>
          <w:tcPr>
            <w:tcW w:w="333" w:type="dxa"/>
            <w:shd w:val="clear" w:color="auto" w:fill="auto"/>
            <w:vAlign w:val="center"/>
            <w:hideMark/>
          </w:tcPr>
          <w:p w14:paraId="1B90BD6B" w14:textId="77777777" w:rsidR="00B57C49" w:rsidRPr="00E34CB3" w:rsidRDefault="00B57C49" w:rsidP="004579BD">
            <w:pPr>
              <w:jc w:val="center"/>
              <w:rPr>
                <w:lang w:eastAsia="tr-TR"/>
              </w:rPr>
            </w:pPr>
            <w:r w:rsidRPr="00514ADC">
              <w:rPr>
                <w:rFonts w:ascii="Calibri" w:hAnsi="Calibri" w:cs="Calibri"/>
                <w:sz w:val="16"/>
                <w:szCs w:val="16"/>
                <w:lang w:eastAsia="tr-TR"/>
              </w:rPr>
              <w:t>1</w:t>
            </w:r>
          </w:p>
        </w:tc>
        <w:tc>
          <w:tcPr>
            <w:tcW w:w="1688" w:type="dxa"/>
            <w:shd w:val="clear" w:color="auto" w:fill="auto"/>
            <w:vAlign w:val="center"/>
            <w:hideMark/>
          </w:tcPr>
          <w:p w14:paraId="1ABF65F3"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3BB6D7F8"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708823E0" w14:textId="77777777" w:rsidR="00B57C49" w:rsidRPr="00E34CB3" w:rsidRDefault="00B57C49" w:rsidP="004579BD">
            <w:pPr>
              <w:jc w:val="center"/>
              <w:rPr>
                <w:rFonts w:ascii="Calibri" w:hAnsi="Calibri" w:cs="Calibri"/>
                <w:color w:val="000000"/>
                <w:sz w:val="18"/>
                <w:szCs w:val="18"/>
                <w:lang w:eastAsia="tr-TR"/>
              </w:rPr>
            </w:pPr>
            <w:r>
              <w:rPr>
                <w:rFonts w:ascii="Calibri" w:hAnsi="Calibri" w:cs="Calibri"/>
                <w:color w:val="000000"/>
                <w:sz w:val="18"/>
                <w:szCs w:val="18"/>
                <w:lang w:eastAsia="tr-TR"/>
              </w:rPr>
              <w:t>Okudum anladım.</w:t>
            </w:r>
          </w:p>
        </w:tc>
        <w:tc>
          <w:tcPr>
            <w:tcW w:w="1399" w:type="dxa"/>
            <w:shd w:val="clear" w:color="auto" w:fill="auto"/>
            <w:vAlign w:val="center"/>
            <w:hideMark/>
          </w:tcPr>
          <w:p w14:paraId="31D53FF6"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5D03964F"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54600D2D" w14:textId="77777777" w:rsidTr="004579BD">
        <w:trPr>
          <w:trHeight w:val="343"/>
          <w:jc w:val="center"/>
        </w:trPr>
        <w:tc>
          <w:tcPr>
            <w:tcW w:w="333" w:type="dxa"/>
            <w:shd w:val="clear" w:color="auto" w:fill="auto"/>
            <w:vAlign w:val="center"/>
            <w:hideMark/>
          </w:tcPr>
          <w:p w14:paraId="36BF3F2C"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w:t>
            </w:r>
          </w:p>
        </w:tc>
        <w:tc>
          <w:tcPr>
            <w:tcW w:w="1688" w:type="dxa"/>
            <w:shd w:val="clear" w:color="auto" w:fill="auto"/>
            <w:vAlign w:val="center"/>
            <w:hideMark/>
          </w:tcPr>
          <w:p w14:paraId="61E75C2A"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03C7A7A7"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1D7776D4"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0B166F99"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76C3E61E"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6BEBF376" w14:textId="77777777" w:rsidTr="004579BD">
        <w:trPr>
          <w:trHeight w:val="343"/>
          <w:jc w:val="center"/>
        </w:trPr>
        <w:tc>
          <w:tcPr>
            <w:tcW w:w="333" w:type="dxa"/>
            <w:shd w:val="clear" w:color="auto" w:fill="auto"/>
            <w:vAlign w:val="center"/>
            <w:hideMark/>
          </w:tcPr>
          <w:p w14:paraId="03E64FFE"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w:t>
            </w:r>
          </w:p>
        </w:tc>
        <w:tc>
          <w:tcPr>
            <w:tcW w:w="1688" w:type="dxa"/>
            <w:shd w:val="clear" w:color="auto" w:fill="auto"/>
            <w:vAlign w:val="center"/>
            <w:hideMark/>
          </w:tcPr>
          <w:p w14:paraId="3597722E"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0E041D50"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4EE54E4B"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4DF970FB"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75702FF0"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C403433" w14:textId="77777777" w:rsidTr="004579BD">
        <w:trPr>
          <w:trHeight w:val="343"/>
          <w:jc w:val="center"/>
        </w:trPr>
        <w:tc>
          <w:tcPr>
            <w:tcW w:w="333" w:type="dxa"/>
            <w:shd w:val="clear" w:color="auto" w:fill="auto"/>
            <w:vAlign w:val="center"/>
            <w:hideMark/>
          </w:tcPr>
          <w:p w14:paraId="55E7D7A6"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4</w:t>
            </w:r>
          </w:p>
        </w:tc>
        <w:tc>
          <w:tcPr>
            <w:tcW w:w="1688" w:type="dxa"/>
            <w:shd w:val="clear" w:color="auto" w:fill="auto"/>
            <w:vAlign w:val="center"/>
            <w:hideMark/>
          </w:tcPr>
          <w:p w14:paraId="3A48D6CB"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1764FB45"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18085186"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122C31C9"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447EB706"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0E5917D1" w14:textId="77777777" w:rsidTr="004579BD">
        <w:trPr>
          <w:trHeight w:val="343"/>
          <w:jc w:val="center"/>
        </w:trPr>
        <w:tc>
          <w:tcPr>
            <w:tcW w:w="333" w:type="dxa"/>
            <w:shd w:val="clear" w:color="auto" w:fill="auto"/>
            <w:vAlign w:val="center"/>
            <w:hideMark/>
          </w:tcPr>
          <w:p w14:paraId="561F6C42"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5</w:t>
            </w:r>
          </w:p>
        </w:tc>
        <w:tc>
          <w:tcPr>
            <w:tcW w:w="1688" w:type="dxa"/>
            <w:shd w:val="clear" w:color="auto" w:fill="auto"/>
            <w:vAlign w:val="center"/>
            <w:hideMark/>
          </w:tcPr>
          <w:p w14:paraId="0E88F0C1"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3688C83F"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3876F234"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46367C26"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33458DAE"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6FDBF814" w14:textId="77777777" w:rsidTr="004579BD">
        <w:trPr>
          <w:trHeight w:val="343"/>
          <w:jc w:val="center"/>
        </w:trPr>
        <w:tc>
          <w:tcPr>
            <w:tcW w:w="333" w:type="dxa"/>
            <w:shd w:val="clear" w:color="auto" w:fill="auto"/>
            <w:vAlign w:val="center"/>
            <w:hideMark/>
          </w:tcPr>
          <w:p w14:paraId="0AF36AF8"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6</w:t>
            </w:r>
          </w:p>
        </w:tc>
        <w:tc>
          <w:tcPr>
            <w:tcW w:w="1688" w:type="dxa"/>
            <w:shd w:val="clear" w:color="auto" w:fill="auto"/>
            <w:vAlign w:val="center"/>
            <w:hideMark/>
          </w:tcPr>
          <w:p w14:paraId="375B6EDB"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49B89B54"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4A2BC234"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BC612D2"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48CCB22B"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1445A14E" w14:textId="77777777" w:rsidTr="004579BD">
        <w:trPr>
          <w:trHeight w:val="343"/>
          <w:jc w:val="center"/>
        </w:trPr>
        <w:tc>
          <w:tcPr>
            <w:tcW w:w="333" w:type="dxa"/>
            <w:shd w:val="clear" w:color="auto" w:fill="auto"/>
            <w:vAlign w:val="center"/>
            <w:hideMark/>
          </w:tcPr>
          <w:p w14:paraId="64C91D03"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7</w:t>
            </w:r>
          </w:p>
        </w:tc>
        <w:tc>
          <w:tcPr>
            <w:tcW w:w="1688" w:type="dxa"/>
            <w:shd w:val="clear" w:color="auto" w:fill="auto"/>
            <w:vAlign w:val="center"/>
            <w:hideMark/>
          </w:tcPr>
          <w:p w14:paraId="126ADEC6"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28F10DE0"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42AE09D7"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29BC512D"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3882FD8B"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2BEEF4AB" w14:textId="77777777" w:rsidTr="004579BD">
        <w:trPr>
          <w:trHeight w:val="343"/>
          <w:jc w:val="center"/>
        </w:trPr>
        <w:tc>
          <w:tcPr>
            <w:tcW w:w="333" w:type="dxa"/>
            <w:shd w:val="clear" w:color="auto" w:fill="auto"/>
            <w:vAlign w:val="center"/>
            <w:hideMark/>
          </w:tcPr>
          <w:p w14:paraId="4E49DEB7"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8</w:t>
            </w:r>
          </w:p>
        </w:tc>
        <w:tc>
          <w:tcPr>
            <w:tcW w:w="1688" w:type="dxa"/>
            <w:shd w:val="clear" w:color="auto" w:fill="auto"/>
            <w:vAlign w:val="center"/>
            <w:hideMark/>
          </w:tcPr>
          <w:p w14:paraId="02F1E0DC"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144C0B40"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445859FD"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C81112F"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4E7CFC7C"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2A61BE69" w14:textId="77777777" w:rsidTr="004579BD">
        <w:trPr>
          <w:trHeight w:val="343"/>
          <w:jc w:val="center"/>
        </w:trPr>
        <w:tc>
          <w:tcPr>
            <w:tcW w:w="333" w:type="dxa"/>
            <w:shd w:val="clear" w:color="auto" w:fill="auto"/>
            <w:vAlign w:val="center"/>
            <w:hideMark/>
          </w:tcPr>
          <w:p w14:paraId="092D12E0"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9</w:t>
            </w:r>
          </w:p>
        </w:tc>
        <w:tc>
          <w:tcPr>
            <w:tcW w:w="1688" w:type="dxa"/>
            <w:shd w:val="clear" w:color="auto" w:fill="auto"/>
            <w:vAlign w:val="center"/>
            <w:hideMark/>
          </w:tcPr>
          <w:p w14:paraId="2139CB2E"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41347934"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151AA366"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39FB3BEC"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7636AB97"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68F9A1BB" w14:textId="77777777" w:rsidTr="004579BD">
        <w:trPr>
          <w:trHeight w:val="343"/>
          <w:jc w:val="center"/>
        </w:trPr>
        <w:tc>
          <w:tcPr>
            <w:tcW w:w="333" w:type="dxa"/>
            <w:shd w:val="clear" w:color="auto" w:fill="auto"/>
            <w:vAlign w:val="center"/>
            <w:hideMark/>
          </w:tcPr>
          <w:p w14:paraId="02D2940C"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10</w:t>
            </w:r>
          </w:p>
        </w:tc>
        <w:tc>
          <w:tcPr>
            <w:tcW w:w="1688" w:type="dxa"/>
            <w:shd w:val="clear" w:color="auto" w:fill="auto"/>
            <w:vAlign w:val="center"/>
            <w:hideMark/>
          </w:tcPr>
          <w:p w14:paraId="638631ED"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2E363954"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71420907"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D61569E"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6A44B5A6"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737371B5" w14:textId="77777777" w:rsidTr="004579BD">
        <w:trPr>
          <w:trHeight w:val="343"/>
          <w:jc w:val="center"/>
        </w:trPr>
        <w:tc>
          <w:tcPr>
            <w:tcW w:w="333" w:type="dxa"/>
            <w:shd w:val="clear" w:color="auto" w:fill="auto"/>
            <w:vAlign w:val="center"/>
            <w:hideMark/>
          </w:tcPr>
          <w:p w14:paraId="4BBE6983"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11</w:t>
            </w:r>
          </w:p>
        </w:tc>
        <w:tc>
          <w:tcPr>
            <w:tcW w:w="1688" w:type="dxa"/>
            <w:shd w:val="clear" w:color="auto" w:fill="auto"/>
            <w:vAlign w:val="center"/>
            <w:hideMark/>
          </w:tcPr>
          <w:p w14:paraId="62E2939D"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2945E3C0"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793EFDEF"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0A0BB14"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3135AE7B"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58702B1" w14:textId="77777777" w:rsidTr="004579BD">
        <w:trPr>
          <w:trHeight w:val="343"/>
          <w:jc w:val="center"/>
        </w:trPr>
        <w:tc>
          <w:tcPr>
            <w:tcW w:w="333" w:type="dxa"/>
            <w:shd w:val="clear" w:color="auto" w:fill="auto"/>
            <w:vAlign w:val="center"/>
            <w:hideMark/>
          </w:tcPr>
          <w:p w14:paraId="2EDE2DF8"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12</w:t>
            </w:r>
          </w:p>
        </w:tc>
        <w:tc>
          <w:tcPr>
            <w:tcW w:w="1688" w:type="dxa"/>
            <w:shd w:val="clear" w:color="auto" w:fill="auto"/>
            <w:vAlign w:val="center"/>
            <w:hideMark/>
          </w:tcPr>
          <w:p w14:paraId="1C96530B"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4DFC9F91"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F825DF5"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775B6980"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08EB4A1D"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09217953" w14:textId="77777777" w:rsidTr="004579BD">
        <w:trPr>
          <w:trHeight w:val="343"/>
          <w:jc w:val="center"/>
        </w:trPr>
        <w:tc>
          <w:tcPr>
            <w:tcW w:w="333" w:type="dxa"/>
            <w:shd w:val="clear" w:color="auto" w:fill="auto"/>
            <w:vAlign w:val="center"/>
            <w:hideMark/>
          </w:tcPr>
          <w:p w14:paraId="677F1711"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13</w:t>
            </w:r>
          </w:p>
        </w:tc>
        <w:tc>
          <w:tcPr>
            <w:tcW w:w="1688" w:type="dxa"/>
            <w:shd w:val="clear" w:color="auto" w:fill="auto"/>
            <w:vAlign w:val="center"/>
            <w:hideMark/>
          </w:tcPr>
          <w:p w14:paraId="11A4CE0E"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7A81B19E"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5C8805FD"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695AA408"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5553C10A"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1D5B312C" w14:textId="77777777" w:rsidTr="004579BD">
        <w:trPr>
          <w:trHeight w:val="343"/>
          <w:jc w:val="center"/>
        </w:trPr>
        <w:tc>
          <w:tcPr>
            <w:tcW w:w="333" w:type="dxa"/>
            <w:shd w:val="clear" w:color="auto" w:fill="auto"/>
            <w:vAlign w:val="center"/>
            <w:hideMark/>
          </w:tcPr>
          <w:p w14:paraId="64380CB6"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14</w:t>
            </w:r>
          </w:p>
        </w:tc>
        <w:tc>
          <w:tcPr>
            <w:tcW w:w="1688" w:type="dxa"/>
            <w:shd w:val="clear" w:color="auto" w:fill="auto"/>
            <w:vAlign w:val="center"/>
            <w:hideMark/>
          </w:tcPr>
          <w:p w14:paraId="554C9EB9"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7771FBAA"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AD0AE81"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62C36D8B"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7E4E4FE0"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79BA8676" w14:textId="77777777" w:rsidTr="004579BD">
        <w:trPr>
          <w:trHeight w:val="343"/>
          <w:jc w:val="center"/>
        </w:trPr>
        <w:tc>
          <w:tcPr>
            <w:tcW w:w="333" w:type="dxa"/>
            <w:shd w:val="clear" w:color="auto" w:fill="auto"/>
            <w:vAlign w:val="center"/>
            <w:hideMark/>
          </w:tcPr>
          <w:p w14:paraId="4E7A34EF"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15</w:t>
            </w:r>
          </w:p>
        </w:tc>
        <w:tc>
          <w:tcPr>
            <w:tcW w:w="1688" w:type="dxa"/>
            <w:shd w:val="clear" w:color="auto" w:fill="auto"/>
            <w:vAlign w:val="center"/>
            <w:hideMark/>
          </w:tcPr>
          <w:p w14:paraId="414D8765"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56500DF9"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5834F2F4"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2597142"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3C5A92B2"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6A6A059D" w14:textId="77777777" w:rsidTr="004579BD">
        <w:trPr>
          <w:trHeight w:val="343"/>
          <w:jc w:val="center"/>
        </w:trPr>
        <w:tc>
          <w:tcPr>
            <w:tcW w:w="333" w:type="dxa"/>
            <w:shd w:val="clear" w:color="auto" w:fill="auto"/>
            <w:vAlign w:val="center"/>
            <w:hideMark/>
          </w:tcPr>
          <w:p w14:paraId="03C55EDF"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16</w:t>
            </w:r>
          </w:p>
        </w:tc>
        <w:tc>
          <w:tcPr>
            <w:tcW w:w="1688" w:type="dxa"/>
            <w:shd w:val="clear" w:color="auto" w:fill="auto"/>
            <w:vAlign w:val="center"/>
            <w:hideMark/>
          </w:tcPr>
          <w:p w14:paraId="45D54A2F"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228BB741"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5020BB5"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1A880974"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6FDF73CA"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D85A54E" w14:textId="77777777" w:rsidTr="004579BD">
        <w:trPr>
          <w:trHeight w:val="343"/>
          <w:jc w:val="center"/>
        </w:trPr>
        <w:tc>
          <w:tcPr>
            <w:tcW w:w="333" w:type="dxa"/>
            <w:shd w:val="clear" w:color="auto" w:fill="auto"/>
            <w:vAlign w:val="center"/>
            <w:hideMark/>
          </w:tcPr>
          <w:p w14:paraId="00665458"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17</w:t>
            </w:r>
          </w:p>
        </w:tc>
        <w:tc>
          <w:tcPr>
            <w:tcW w:w="1688" w:type="dxa"/>
            <w:shd w:val="clear" w:color="auto" w:fill="auto"/>
            <w:vAlign w:val="center"/>
            <w:hideMark/>
          </w:tcPr>
          <w:p w14:paraId="70BE748E"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558A5B74"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37E360B6"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2901EB5A"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49AEAF3D"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633C2091" w14:textId="77777777" w:rsidTr="004579BD">
        <w:trPr>
          <w:trHeight w:val="343"/>
          <w:jc w:val="center"/>
        </w:trPr>
        <w:tc>
          <w:tcPr>
            <w:tcW w:w="333" w:type="dxa"/>
            <w:shd w:val="clear" w:color="auto" w:fill="auto"/>
            <w:vAlign w:val="center"/>
            <w:hideMark/>
          </w:tcPr>
          <w:p w14:paraId="1B237BA1"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18</w:t>
            </w:r>
          </w:p>
        </w:tc>
        <w:tc>
          <w:tcPr>
            <w:tcW w:w="1688" w:type="dxa"/>
            <w:shd w:val="clear" w:color="auto" w:fill="auto"/>
            <w:vAlign w:val="center"/>
            <w:hideMark/>
          </w:tcPr>
          <w:p w14:paraId="3B4A7E3F"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33D9F78D"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4BFAACB2"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6AC005A6"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63A59B1A"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66B6B1A1" w14:textId="77777777" w:rsidTr="004579BD">
        <w:trPr>
          <w:trHeight w:val="343"/>
          <w:jc w:val="center"/>
        </w:trPr>
        <w:tc>
          <w:tcPr>
            <w:tcW w:w="333" w:type="dxa"/>
            <w:shd w:val="clear" w:color="auto" w:fill="auto"/>
            <w:vAlign w:val="center"/>
            <w:hideMark/>
          </w:tcPr>
          <w:p w14:paraId="14BA38A4"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19</w:t>
            </w:r>
          </w:p>
        </w:tc>
        <w:tc>
          <w:tcPr>
            <w:tcW w:w="1688" w:type="dxa"/>
            <w:shd w:val="clear" w:color="auto" w:fill="auto"/>
            <w:vAlign w:val="center"/>
            <w:hideMark/>
          </w:tcPr>
          <w:p w14:paraId="471B9683"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0869FC81"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5089D54"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16888FC3"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0FFFE311"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16B07043" w14:textId="77777777" w:rsidTr="004579BD">
        <w:trPr>
          <w:trHeight w:val="343"/>
          <w:jc w:val="center"/>
        </w:trPr>
        <w:tc>
          <w:tcPr>
            <w:tcW w:w="333" w:type="dxa"/>
            <w:shd w:val="clear" w:color="auto" w:fill="auto"/>
            <w:vAlign w:val="center"/>
            <w:hideMark/>
          </w:tcPr>
          <w:p w14:paraId="09C95F02"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20</w:t>
            </w:r>
          </w:p>
        </w:tc>
        <w:tc>
          <w:tcPr>
            <w:tcW w:w="1688" w:type="dxa"/>
            <w:shd w:val="clear" w:color="auto" w:fill="auto"/>
            <w:vAlign w:val="center"/>
            <w:hideMark/>
          </w:tcPr>
          <w:p w14:paraId="0D4E8A53"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191D4747"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13444051"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3C642EE1"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6A674434"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78624E0B" w14:textId="77777777" w:rsidTr="004579BD">
        <w:trPr>
          <w:trHeight w:val="343"/>
          <w:jc w:val="center"/>
        </w:trPr>
        <w:tc>
          <w:tcPr>
            <w:tcW w:w="333" w:type="dxa"/>
            <w:shd w:val="clear" w:color="auto" w:fill="auto"/>
            <w:vAlign w:val="center"/>
            <w:hideMark/>
          </w:tcPr>
          <w:p w14:paraId="09CF6700"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21</w:t>
            </w:r>
          </w:p>
        </w:tc>
        <w:tc>
          <w:tcPr>
            <w:tcW w:w="1688" w:type="dxa"/>
            <w:shd w:val="clear" w:color="auto" w:fill="auto"/>
            <w:vAlign w:val="center"/>
            <w:hideMark/>
          </w:tcPr>
          <w:p w14:paraId="74AF285D"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7EAC6EEB"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38282662" w14:textId="77777777" w:rsidR="00B57C49" w:rsidRPr="00E34CB3" w:rsidRDefault="00B57C49" w:rsidP="004579BD">
            <w:pPr>
              <w:jc w:val="center"/>
              <w:rPr>
                <w:rFonts w:cs="Arial"/>
                <w:sz w:val="18"/>
                <w:szCs w:val="18"/>
                <w:lang w:eastAsia="tr-TR"/>
              </w:rPr>
            </w:pPr>
          </w:p>
        </w:tc>
        <w:tc>
          <w:tcPr>
            <w:tcW w:w="1399" w:type="dxa"/>
            <w:shd w:val="clear" w:color="000000" w:fill="FFFFFF"/>
            <w:vAlign w:val="center"/>
            <w:hideMark/>
          </w:tcPr>
          <w:p w14:paraId="77553E90" w14:textId="77777777" w:rsidR="00B57C49" w:rsidRPr="00E34CB3" w:rsidRDefault="00B57C49" w:rsidP="004579BD">
            <w:pPr>
              <w:jc w:val="center"/>
              <w:rPr>
                <w:rFonts w:cs="Arial"/>
                <w:sz w:val="18"/>
                <w:szCs w:val="18"/>
                <w:lang w:eastAsia="tr-TR"/>
              </w:rPr>
            </w:pPr>
          </w:p>
        </w:tc>
        <w:tc>
          <w:tcPr>
            <w:tcW w:w="1116" w:type="dxa"/>
            <w:shd w:val="clear" w:color="auto" w:fill="auto"/>
            <w:vAlign w:val="center"/>
            <w:hideMark/>
          </w:tcPr>
          <w:p w14:paraId="1C4E06A9"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AD287FD" w14:textId="77777777" w:rsidTr="004579BD">
        <w:trPr>
          <w:trHeight w:val="343"/>
          <w:jc w:val="center"/>
        </w:trPr>
        <w:tc>
          <w:tcPr>
            <w:tcW w:w="333" w:type="dxa"/>
            <w:shd w:val="clear" w:color="auto" w:fill="auto"/>
            <w:vAlign w:val="center"/>
            <w:hideMark/>
          </w:tcPr>
          <w:p w14:paraId="6E58F53A"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22</w:t>
            </w:r>
          </w:p>
        </w:tc>
        <w:tc>
          <w:tcPr>
            <w:tcW w:w="1688" w:type="dxa"/>
            <w:shd w:val="clear" w:color="auto" w:fill="auto"/>
            <w:vAlign w:val="center"/>
            <w:hideMark/>
          </w:tcPr>
          <w:p w14:paraId="65C4AE60"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45627FE7"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ED19163"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78C38650"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000494F1"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6C4470FE" w14:textId="77777777" w:rsidTr="004579BD">
        <w:trPr>
          <w:trHeight w:val="343"/>
          <w:jc w:val="center"/>
        </w:trPr>
        <w:tc>
          <w:tcPr>
            <w:tcW w:w="333" w:type="dxa"/>
            <w:shd w:val="clear" w:color="auto" w:fill="auto"/>
            <w:vAlign w:val="center"/>
            <w:hideMark/>
          </w:tcPr>
          <w:p w14:paraId="09B7D5B9"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23</w:t>
            </w:r>
          </w:p>
        </w:tc>
        <w:tc>
          <w:tcPr>
            <w:tcW w:w="1688" w:type="dxa"/>
            <w:shd w:val="clear" w:color="auto" w:fill="auto"/>
            <w:vAlign w:val="center"/>
            <w:hideMark/>
          </w:tcPr>
          <w:p w14:paraId="6C8ECF41"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3DB1E188"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C25EE0D"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62A6C27"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2483B85C"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5611962" w14:textId="77777777" w:rsidTr="004579BD">
        <w:trPr>
          <w:trHeight w:val="343"/>
          <w:jc w:val="center"/>
        </w:trPr>
        <w:tc>
          <w:tcPr>
            <w:tcW w:w="333" w:type="dxa"/>
            <w:shd w:val="clear" w:color="auto" w:fill="auto"/>
            <w:vAlign w:val="center"/>
            <w:hideMark/>
          </w:tcPr>
          <w:p w14:paraId="18AFBCBB"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24</w:t>
            </w:r>
          </w:p>
        </w:tc>
        <w:tc>
          <w:tcPr>
            <w:tcW w:w="1688" w:type="dxa"/>
            <w:shd w:val="clear" w:color="auto" w:fill="auto"/>
            <w:vAlign w:val="center"/>
            <w:hideMark/>
          </w:tcPr>
          <w:p w14:paraId="28E82089"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6C34EFFF"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45E80DBC"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7263C820"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790163DD"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7E4C63F6" w14:textId="77777777" w:rsidTr="004579BD">
        <w:trPr>
          <w:trHeight w:val="343"/>
          <w:jc w:val="center"/>
        </w:trPr>
        <w:tc>
          <w:tcPr>
            <w:tcW w:w="333" w:type="dxa"/>
            <w:shd w:val="clear" w:color="auto" w:fill="auto"/>
            <w:vAlign w:val="center"/>
            <w:hideMark/>
          </w:tcPr>
          <w:p w14:paraId="3917A76F"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25</w:t>
            </w:r>
          </w:p>
        </w:tc>
        <w:tc>
          <w:tcPr>
            <w:tcW w:w="1688" w:type="dxa"/>
            <w:shd w:val="clear" w:color="auto" w:fill="auto"/>
            <w:vAlign w:val="center"/>
            <w:hideMark/>
          </w:tcPr>
          <w:p w14:paraId="5B7F1734"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35AA037A"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56543423"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7761143A"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6251FC64"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5B443BE6" w14:textId="77777777" w:rsidTr="004579BD">
        <w:trPr>
          <w:trHeight w:val="343"/>
          <w:jc w:val="center"/>
        </w:trPr>
        <w:tc>
          <w:tcPr>
            <w:tcW w:w="333" w:type="dxa"/>
            <w:shd w:val="clear" w:color="auto" w:fill="auto"/>
            <w:vAlign w:val="center"/>
            <w:hideMark/>
          </w:tcPr>
          <w:p w14:paraId="53A3DA30"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26</w:t>
            </w:r>
          </w:p>
        </w:tc>
        <w:tc>
          <w:tcPr>
            <w:tcW w:w="1688" w:type="dxa"/>
            <w:shd w:val="clear" w:color="auto" w:fill="auto"/>
            <w:vAlign w:val="center"/>
            <w:hideMark/>
          </w:tcPr>
          <w:p w14:paraId="4FF64D29"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36FB030C"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56B0C570"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569350F9"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6C9640E3"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83A0CBD" w14:textId="77777777" w:rsidTr="004579BD">
        <w:trPr>
          <w:trHeight w:val="343"/>
          <w:jc w:val="center"/>
        </w:trPr>
        <w:tc>
          <w:tcPr>
            <w:tcW w:w="333" w:type="dxa"/>
            <w:shd w:val="clear" w:color="auto" w:fill="auto"/>
            <w:vAlign w:val="center"/>
            <w:hideMark/>
          </w:tcPr>
          <w:p w14:paraId="63BAD512"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27</w:t>
            </w:r>
          </w:p>
        </w:tc>
        <w:tc>
          <w:tcPr>
            <w:tcW w:w="1688" w:type="dxa"/>
            <w:shd w:val="clear" w:color="auto" w:fill="auto"/>
            <w:vAlign w:val="center"/>
            <w:hideMark/>
          </w:tcPr>
          <w:p w14:paraId="118D10AC"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6BC556FF"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0CA75D8A"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BBC3600"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4E7060B0"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55AED642" w14:textId="77777777" w:rsidTr="004579BD">
        <w:trPr>
          <w:trHeight w:val="343"/>
          <w:jc w:val="center"/>
        </w:trPr>
        <w:tc>
          <w:tcPr>
            <w:tcW w:w="333" w:type="dxa"/>
            <w:shd w:val="clear" w:color="auto" w:fill="auto"/>
            <w:vAlign w:val="center"/>
            <w:hideMark/>
          </w:tcPr>
          <w:p w14:paraId="76078F77"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28</w:t>
            </w:r>
          </w:p>
        </w:tc>
        <w:tc>
          <w:tcPr>
            <w:tcW w:w="1688" w:type="dxa"/>
            <w:shd w:val="clear" w:color="auto" w:fill="auto"/>
            <w:vAlign w:val="center"/>
            <w:hideMark/>
          </w:tcPr>
          <w:p w14:paraId="1B17BC26"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7899B147"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3B32E8D4"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2B1AE68E"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420BB1BF"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768CE3B4" w14:textId="77777777" w:rsidTr="004579BD">
        <w:trPr>
          <w:trHeight w:val="343"/>
          <w:jc w:val="center"/>
        </w:trPr>
        <w:tc>
          <w:tcPr>
            <w:tcW w:w="333" w:type="dxa"/>
            <w:shd w:val="clear" w:color="auto" w:fill="auto"/>
            <w:vAlign w:val="center"/>
            <w:hideMark/>
          </w:tcPr>
          <w:p w14:paraId="2F5E9511"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29</w:t>
            </w:r>
          </w:p>
        </w:tc>
        <w:tc>
          <w:tcPr>
            <w:tcW w:w="1688" w:type="dxa"/>
            <w:shd w:val="clear" w:color="auto" w:fill="auto"/>
            <w:vAlign w:val="center"/>
            <w:hideMark/>
          </w:tcPr>
          <w:p w14:paraId="5A898703"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690D761F"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44798304"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04A3FEAF"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226E24F7"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7241842" w14:textId="77777777" w:rsidTr="004579BD">
        <w:trPr>
          <w:trHeight w:val="343"/>
          <w:jc w:val="center"/>
        </w:trPr>
        <w:tc>
          <w:tcPr>
            <w:tcW w:w="333" w:type="dxa"/>
            <w:shd w:val="clear" w:color="auto" w:fill="auto"/>
            <w:vAlign w:val="center"/>
            <w:hideMark/>
          </w:tcPr>
          <w:p w14:paraId="160877A4"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30</w:t>
            </w:r>
          </w:p>
        </w:tc>
        <w:tc>
          <w:tcPr>
            <w:tcW w:w="1688" w:type="dxa"/>
            <w:shd w:val="clear" w:color="auto" w:fill="auto"/>
            <w:vAlign w:val="center"/>
            <w:hideMark/>
          </w:tcPr>
          <w:p w14:paraId="5DE27CCF"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54DAEDCF"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DE20B84"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13E0C7AF"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31593A73"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5993B621" w14:textId="77777777" w:rsidTr="004579BD">
        <w:trPr>
          <w:trHeight w:val="343"/>
          <w:jc w:val="center"/>
        </w:trPr>
        <w:tc>
          <w:tcPr>
            <w:tcW w:w="333" w:type="dxa"/>
            <w:shd w:val="clear" w:color="auto" w:fill="auto"/>
            <w:vAlign w:val="center"/>
            <w:hideMark/>
          </w:tcPr>
          <w:p w14:paraId="4EC36495"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31</w:t>
            </w:r>
          </w:p>
        </w:tc>
        <w:tc>
          <w:tcPr>
            <w:tcW w:w="1688" w:type="dxa"/>
            <w:shd w:val="clear" w:color="auto" w:fill="auto"/>
            <w:vAlign w:val="center"/>
            <w:hideMark/>
          </w:tcPr>
          <w:p w14:paraId="38F68258"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63F3381E"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04BCC20D"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586D1675"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6C036702"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F6D4014" w14:textId="77777777" w:rsidTr="004579BD">
        <w:trPr>
          <w:trHeight w:val="343"/>
          <w:jc w:val="center"/>
        </w:trPr>
        <w:tc>
          <w:tcPr>
            <w:tcW w:w="333" w:type="dxa"/>
            <w:shd w:val="clear" w:color="auto" w:fill="auto"/>
            <w:vAlign w:val="center"/>
            <w:hideMark/>
          </w:tcPr>
          <w:p w14:paraId="12BEFA51"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32</w:t>
            </w:r>
          </w:p>
        </w:tc>
        <w:tc>
          <w:tcPr>
            <w:tcW w:w="1688" w:type="dxa"/>
            <w:shd w:val="clear" w:color="auto" w:fill="auto"/>
            <w:vAlign w:val="center"/>
            <w:hideMark/>
          </w:tcPr>
          <w:p w14:paraId="43959F3C"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5E0AA845"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59E65959"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74FE95F4"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65CB9DAF"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9CDBF80" w14:textId="77777777" w:rsidTr="004579BD">
        <w:trPr>
          <w:trHeight w:val="343"/>
          <w:jc w:val="center"/>
        </w:trPr>
        <w:tc>
          <w:tcPr>
            <w:tcW w:w="333" w:type="dxa"/>
            <w:shd w:val="clear" w:color="auto" w:fill="auto"/>
            <w:vAlign w:val="center"/>
            <w:hideMark/>
          </w:tcPr>
          <w:p w14:paraId="2D40229F"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33</w:t>
            </w:r>
          </w:p>
        </w:tc>
        <w:tc>
          <w:tcPr>
            <w:tcW w:w="1688" w:type="dxa"/>
            <w:shd w:val="clear" w:color="auto" w:fill="auto"/>
            <w:vAlign w:val="center"/>
            <w:hideMark/>
          </w:tcPr>
          <w:p w14:paraId="107D020F"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26C4BA30"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4279AE0"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5E6D829A"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2A38381F"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552EA072" w14:textId="77777777" w:rsidTr="004579BD">
        <w:trPr>
          <w:trHeight w:val="343"/>
          <w:jc w:val="center"/>
        </w:trPr>
        <w:tc>
          <w:tcPr>
            <w:tcW w:w="333" w:type="dxa"/>
            <w:shd w:val="clear" w:color="auto" w:fill="auto"/>
            <w:vAlign w:val="center"/>
            <w:hideMark/>
          </w:tcPr>
          <w:p w14:paraId="75385ADA"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34</w:t>
            </w:r>
          </w:p>
        </w:tc>
        <w:tc>
          <w:tcPr>
            <w:tcW w:w="1688" w:type="dxa"/>
            <w:shd w:val="clear" w:color="auto" w:fill="auto"/>
            <w:vAlign w:val="center"/>
            <w:hideMark/>
          </w:tcPr>
          <w:p w14:paraId="0E0256BB"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0AC60F64"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B491F6E"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6F47B053"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2C44599D"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3C02E025" w14:textId="77777777" w:rsidTr="004579BD">
        <w:trPr>
          <w:trHeight w:val="343"/>
          <w:jc w:val="center"/>
        </w:trPr>
        <w:tc>
          <w:tcPr>
            <w:tcW w:w="333" w:type="dxa"/>
            <w:shd w:val="clear" w:color="auto" w:fill="auto"/>
            <w:vAlign w:val="center"/>
            <w:hideMark/>
          </w:tcPr>
          <w:p w14:paraId="78CE0908"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35</w:t>
            </w:r>
          </w:p>
        </w:tc>
        <w:tc>
          <w:tcPr>
            <w:tcW w:w="1688" w:type="dxa"/>
            <w:shd w:val="clear" w:color="auto" w:fill="auto"/>
            <w:vAlign w:val="center"/>
            <w:hideMark/>
          </w:tcPr>
          <w:p w14:paraId="133D6D06"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368C2F0F"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3AF62EE9"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11728008"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70A66F25"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40B27E81" w14:textId="77777777" w:rsidTr="004579BD">
        <w:trPr>
          <w:trHeight w:val="343"/>
          <w:jc w:val="center"/>
        </w:trPr>
        <w:tc>
          <w:tcPr>
            <w:tcW w:w="333" w:type="dxa"/>
            <w:shd w:val="clear" w:color="auto" w:fill="auto"/>
            <w:vAlign w:val="center"/>
            <w:hideMark/>
          </w:tcPr>
          <w:p w14:paraId="555DAF1A"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36</w:t>
            </w:r>
          </w:p>
        </w:tc>
        <w:tc>
          <w:tcPr>
            <w:tcW w:w="1688" w:type="dxa"/>
            <w:shd w:val="clear" w:color="auto" w:fill="auto"/>
            <w:vAlign w:val="center"/>
            <w:hideMark/>
          </w:tcPr>
          <w:p w14:paraId="0613531D"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2E682AC5"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6D3D99FC"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6F495141"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6ABF1C6D" w14:textId="77777777" w:rsidR="00B57C49" w:rsidRPr="00E34CB3" w:rsidRDefault="00B57C49" w:rsidP="004579BD">
            <w:pPr>
              <w:jc w:val="center"/>
              <w:rPr>
                <w:rFonts w:ascii="Calibri" w:hAnsi="Calibri" w:cs="Calibri"/>
                <w:b/>
                <w:bCs/>
                <w:color w:val="000000"/>
                <w:sz w:val="20"/>
                <w:lang w:eastAsia="tr-TR"/>
              </w:rPr>
            </w:pPr>
          </w:p>
        </w:tc>
      </w:tr>
      <w:tr w:rsidR="00B57C49" w:rsidRPr="00E34CB3" w14:paraId="13771D5A" w14:textId="77777777" w:rsidTr="004579BD">
        <w:trPr>
          <w:trHeight w:val="343"/>
          <w:jc w:val="center"/>
        </w:trPr>
        <w:tc>
          <w:tcPr>
            <w:tcW w:w="333" w:type="dxa"/>
            <w:shd w:val="clear" w:color="auto" w:fill="auto"/>
            <w:vAlign w:val="center"/>
            <w:hideMark/>
          </w:tcPr>
          <w:p w14:paraId="1AABECD6" w14:textId="77777777" w:rsidR="00B57C49" w:rsidRPr="00E34CB3" w:rsidRDefault="00B57C49" w:rsidP="004579BD">
            <w:pPr>
              <w:jc w:val="center"/>
              <w:rPr>
                <w:rFonts w:ascii="Calibri" w:hAnsi="Calibri" w:cs="Calibri"/>
                <w:sz w:val="16"/>
                <w:szCs w:val="16"/>
                <w:lang w:eastAsia="tr-TR"/>
              </w:rPr>
            </w:pPr>
            <w:r w:rsidRPr="00E34CB3">
              <w:rPr>
                <w:rFonts w:ascii="Calibri" w:hAnsi="Calibri" w:cs="Calibri"/>
                <w:sz w:val="16"/>
                <w:szCs w:val="16"/>
                <w:lang w:eastAsia="tr-TR"/>
              </w:rPr>
              <w:t>37</w:t>
            </w:r>
          </w:p>
        </w:tc>
        <w:tc>
          <w:tcPr>
            <w:tcW w:w="1688" w:type="dxa"/>
            <w:shd w:val="clear" w:color="auto" w:fill="auto"/>
            <w:vAlign w:val="center"/>
            <w:hideMark/>
          </w:tcPr>
          <w:p w14:paraId="50A99CA4" w14:textId="77777777" w:rsidR="00B57C49" w:rsidRPr="00E34CB3" w:rsidRDefault="00B57C49" w:rsidP="004579BD">
            <w:pPr>
              <w:jc w:val="center"/>
              <w:rPr>
                <w:rFonts w:ascii="Calibri" w:hAnsi="Calibri" w:cs="Calibri"/>
                <w:color w:val="000000"/>
                <w:sz w:val="18"/>
                <w:szCs w:val="18"/>
                <w:lang w:eastAsia="tr-TR"/>
              </w:rPr>
            </w:pPr>
            <w:r w:rsidRPr="00E34CB3">
              <w:rPr>
                <w:rFonts w:ascii="Calibri" w:hAnsi="Calibri" w:cs="Calibri"/>
                <w:color w:val="000000"/>
                <w:sz w:val="18"/>
                <w:szCs w:val="18"/>
                <w:lang w:eastAsia="tr-TR"/>
              </w:rPr>
              <w:t> </w:t>
            </w:r>
          </w:p>
        </w:tc>
        <w:tc>
          <w:tcPr>
            <w:tcW w:w="4070" w:type="dxa"/>
            <w:shd w:val="clear" w:color="auto" w:fill="auto"/>
            <w:vAlign w:val="center"/>
            <w:hideMark/>
          </w:tcPr>
          <w:p w14:paraId="15EB23AF" w14:textId="77777777" w:rsidR="00B57C49" w:rsidRPr="00E34CB3" w:rsidRDefault="00B57C49" w:rsidP="004579BD">
            <w:pPr>
              <w:rPr>
                <w:rFonts w:ascii="Calibri" w:hAnsi="Calibri" w:cs="Calibri"/>
                <w:color w:val="000000"/>
                <w:szCs w:val="24"/>
                <w:lang w:eastAsia="tr-TR"/>
              </w:rPr>
            </w:pPr>
            <w:r w:rsidRPr="00E34CB3">
              <w:rPr>
                <w:rFonts w:ascii="Calibri" w:hAnsi="Calibri" w:cs="Calibri"/>
                <w:color w:val="000000"/>
                <w:szCs w:val="24"/>
                <w:lang w:eastAsia="tr-TR"/>
              </w:rPr>
              <w:t> </w:t>
            </w:r>
          </w:p>
        </w:tc>
        <w:tc>
          <w:tcPr>
            <w:tcW w:w="1981" w:type="dxa"/>
            <w:vAlign w:val="center"/>
          </w:tcPr>
          <w:p w14:paraId="78C4BDD2" w14:textId="77777777" w:rsidR="00B57C49" w:rsidRPr="00E34CB3" w:rsidRDefault="00B57C49" w:rsidP="004579BD">
            <w:pPr>
              <w:jc w:val="center"/>
              <w:rPr>
                <w:rFonts w:ascii="Calibri" w:hAnsi="Calibri" w:cs="Calibri"/>
                <w:color w:val="000000"/>
                <w:sz w:val="18"/>
                <w:szCs w:val="18"/>
                <w:lang w:eastAsia="tr-TR"/>
              </w:rPr>
            </w:pPr>
          </w:p>
        </w:tc>
        <w:tc>
          <w:tcPr>
            <w:tcW w:w="1399" w:type="dxa"/>
            <w:shd w:val="clear" w:color="auto" w:fill="auto"/>
            <w:vAlign w:val="center"/>
            <w:hideMark/>
          </w:tcPr>
          <w:p w14:paraId="2EB32BE8" w14:textId="77777777" w:rsidR="00B57C49" w:rsidRPr="00E34CB3" w:rsidRDefault="00B57C49" w:rsidP="004579BD">
            <w:pPr>
              <w:jc w:val="center"/>
              <w:rPr>
                <w:rFonts w:ascii="Calibri" w:hAnsi="Calibri" w:cs="Calibri"/>
                <w:color w:val="000000"/>
                <w:sz w:val="18"/>
                <w:szCs w:val="18"/>
                <w:lang w:eastAsia="tr-TR"/>
              </w:rPr>
            </w:pPr>
          </w:p>
        </w:tc>
        <w:tc>
          <w:tcPr>
            <w:tcW w:w="1116" w:type="dxa"/>
            <w:shd w:val="clear" w:color="auto" w:fill="auto"/>
            <w:vAlign w:val="center"/>
            <w:hideMark/>
          </w:tcPr>
          <w:p w14:paraId="2AA83E9F" w14:textId="77777777" w:rsidR="00B57C49" w:rsidRPr="00E34CB3" w:rsidRDefault="00B57C49" w:rsidP="004579BD">
            <w:pPr>
              <w:jc w:val="center"/>
              <w:rPr>
                <w:rFonts w:ascii="Calibri" w:hAnsi="Calibri" w:cs="Calibri"/>
                <w:b/>
                <w:bCs/>
                <w:color w:val="000000"/>
                <w:sz w:val="20"/>
                <w:lang w:eastAsia="tr-TR"/>
              </w:rPr>
            </w:pPr>
          </w:p>
        </w:tc>
      </w:tr>
    </w:tbl>
    <w:p w14:paraId="31B9E943" w14:textId="4BE1C6EA" w:rsidR="000B0006" w:rsidRPr="00B57C49" w:rsidRDefault="000B0006" w:rsidP="0064542E">
      <w:pPr>
        <w:tabs>
          <w:tab w:val="left" w:pos="426"/>
          <w:tab w:val="center" w:pos="1985"/>
          <w:tab w:val="left" w:pos="4536"/>
          <w:tab w:val="left" w:pos="5670"/>
          <w:tab w:val="left" w:pos="8789"/>
        </w:tabs>
        <w:spacing w:line="276" w:lineRule="auto"/>
        <w:ind w:right="55"/>
        <w:rPr>
          <w:sz w:val="18"/>
        </w:rPr>
      </w:pPr>
    </w:p>
    <w:sectPr w:rsidR="000B0006" w:rsidRPr="00B57C49" w:rsidSect="00B57C49">
      <w:headerReference w:type="default" r:id="rId8"/>
      <w:pgSz w:w="11906" w:h="16838"/>
      <w:pgMar w:top="851" w:right="510" w:bottom="425" w:left="426" w:header="289" w:footer="543" w:gutter="0"/>
      <w:pgBorders w:offsetFrom="page">
        <w:top w:val="double" w:sz="4" w:space="20" w:color="auto"/>
        <w:left w:val="double" w:sz="4" w:space="20" w:color="auto"/>
        <w:bottom w:val="double" w:sz="4" w:space="20" w:color="auto"/>
        <w:right w:val="doub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F837" w14:textId="77777777" w:rsidR="00A157EF" w:rsidRDefault="00A157EF" w:rsidP="00B43A10">
      <w:r>
        <w:separator/>
      </w:r>
    </w:p>
  </w:endnote>
  <w:endnote w:type="continuationSeparator" w:id="0">
    <w:p w14:paraId="4401378C" w14:textId="77777777" w:rsidR="00A157EF" w:rsidRDefault="00A157EF" w:rsidP="00B4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88D4" w14:textId="77777777" w:rsidR="00A157EF" w:rsidRDefault="00A157EF" w:rsidP="00B43A10">
      <w:r>
        <w:separator/>
      </w:r>
    </w:p>
  </w:footnote>
  <w:footnote w:type="continuationSeparator" w:id="0">
    <w:p w14:paraId="2853447D" w14:textId="77777777" w:rsidR="00A157EF" w:rsidRDefault="00A157EF" w:rsidP="00B4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8AF5" w14:textId="77777777" w:rsidR="00B43A10" w:rsidRPr="00B43A10" w:rsidRDefault="00B43A10">
    <w:pPr>
      <w:rPr>
        <w:sz w:val="16"/>
      </w:rPr>
    </w:pPr>
  </w:p>
  <w:tbl>
    <w:tblPr>
      <w:tblW w:w="104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08"/>
      <w:gridCol w:w="5953"/>
      <w:gridCol w:w="1560"/>
      <w:gridCol w:w="1504"/>
    </w:tblGrid>
    <w:tr w:rsidR="00B43A10" w:rsidRPr="007E57D7" w14:paraId="6B0DFDDA" w14:textId="77777777" w:rsidTr="00F61F83">
      <w:trPr>
        <w:trHeight w:val="20"/>
        <w:tblHeader/>
        <w:jc w:val="center"/>
      </w:trPr>
      <w:tc>
        <w:tcPr>
          <w:tcW w:w="1408" w:type="dxa"/>
          <w:vMerge w:val="restart"/>
          <w:vAlign w:val="center"/>
        </w:tcPr>
        <w:p w14:paraId="6DF2CB6B" w14:textId="77777777" w:rsidR="00B43A10" w:rsidRPr="007E57D7" w:rsidRDefault="00B43A10" w:rsidP="00B43A10">
          <w:pPr>
            <w:jc w:val="center"/>
            <w:rPr>
              <w:rFonts w:ascii="Times New Roman" w:hAnsi="Times New Roman"/>
              <w:sz w:val="20"/>
            </w:rPr>
          </w:pPr>
          <w:r>
            <w:rPr>
              <w:rFonts w:ascii="Times New Roman" w:hAnsi="Times New Roman"/>
              <w:noProof/>
              <w:sz w:val="20"/>
              <w:lang w:eastAsia="tr-TR"/>
            </w:rPr>
            <w:drawing>
              <wp:inline distT="0" distB="0" distL="0" distR="0" wp14:anchorId="2D101A44" wp14:editId="5DCC5FFE">
                <wp:extent cx="756920" cy="756920"/>
                <wp:effectExtent l="0" t="0" r="5080" b="508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kanlık Logo.png"/>
                        <pic:cNvPicPr/>
                      </pic:nvPicPr>
                      <pic:blipFill>
                        <a:blip r:embed="rId1">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tc>
      <w:tc>
        <w:tcPr>
          <w:tcW w:w="5953" w:type="dxa"/>
          <w:vMerge w:val="restart"/>
          <w:vAlign w:val="center"/>
        </w:tcPr>
        <w:p w14:paraId="1672AFB9" w14:textId="77777777" w:rsidR="00B43A10" w:rsidRPr="007E57D7" w:rsidRDefault="00B43A10" w:rsidP="00B43A10">
          <w:pPr>
            <w:jc w:val="center"/>
            <w:rPr>
              <w:rFonts w:ascii="Times New Roman" w:hAnsi="Times New Roman"/>
              <w:b/>
              <w:sz w:val="20"/>
            </w:rPr>
          </w:pPr>
          <w:r>
            <w:rPr>
              <w:rFonts w:ascii="Times New Roman" w:hAnsi="Times New Roman"/>
              <w:b/>
              <w:sz w:val="20"/>
            </w:rPr>
            <w:t>ONİKİŞUBAT İLÇE MİLLÎ EĞİTİM MÜDÜRLÜĞÜ</w:t>
          </w:r>
        </w:p>
      </w:tc>
      <w:tc>
        <w:tcPr>
          <w:tcW w:w="1560" w:type="dxa"/>
          <w:tcBorders>
            <w:bottom w:val="single" w:sz="4" w:space="0" w:color="auto"/>
            <w:right w:val="single" w:sz="4" w:space="0" w:color="auto"/>
          </w:tcBorders>
          <w:vAlign w:val="center"/>
        </w:tcPr>
        <w:p w14:paraId="48CC1CC1" w14:textId="77777777" w:rsidR="00B43A10" w:rsidRPr="007E678C" w:rsidRDefault="00B43A10" w:rsidP="00B43A10">
          <w:pPr>
            <w:pStyle w:val="AralkYok"/>
            <w:rPr>
              <w:sz w:val="18"/>
            </w:rPr>
          </w:pPr>
          <w:proofErr w:type="spellStart"/>
          <w:r w:rsidRPr="007E678C">
            <w:rPr>
              <w:sz w:val="18"/>
            </w:rPr>
            <w:t>Döküman</w:t>
          </w:r>
          <w:proofErr w:type="spellEnd"/>
          <w:r w:rsidRPr="007E678C">
            <w:rPr>
              <w:sz w:val="18"/>
            </w:rPr>
            <w:t xml:space="preserve"> No:</w:t>
          </w:r>
        </w:p>
      </w:tc>
      <w:tc>
        <w:tcPr>
          <w:tcW w:w="1504" w:type="dxa"/>
          <w:tcBorders>
            <w:left w:val="single" w:sz="4" w:space="0" w:color="auto"/>
            <w:bottom w:val="single" w:sz="4" w:space="0" w:color="auto"/>
          </w:tcBorders>
          <w:vAlign w:val="center"/>
        </w:tcPr>
        <w:p w14:paraId="5977FC11" w14:textId="77777777" w:rsidR="00B43A10" w:rsidRPr="007E678C" w:rsidRDefault="00B43A10" w:rsidP="00B43A10">
          <w:pPr>
            <w:pStyle w:val="AralkYok"/>
            <w:rPr>
              <w:sz w:val="18"/>
            </w:rPr>
          </w:pPr>
          <w:r>
            <w:rPr>
              <w:sz w:val="18"/>
            </w:rPr>
            <w:t>TL-101</w:t>
          </w:r>
        </w:p>
      </w:tc>
    </w:tr>
    <w:tr w:rsidR="00B43A10" w:rsidRPr="007E57D7" w14:paraId="68D53DEC" w14:textId="77777777" w:rsidTr="00F61F83">
      <w:trPr>
        <w:trHeight w:val="20"/>
        <w:tblHeader/>
        <w:jc w:val="center"/>
      </w:trPr>
      <w:tc>
        <w:tcPr>
          <w:tcW w:w="1408" w:type="dxa"/>
          <w:vMerge/>
          <w:vAlign w:val="center"/>
        </w:tcPr>
        <w:p w14:paraId="12D080B2" w14:textId="77777777" w:rsidR="00B43A10" w:rsidRPr="007E57D7" w:rsidRDefault="00B43A10" w:rsidP="00B43A10">
          <w:pPr>
            <w:rPr>
              <w:rFonts w:ascii="Times New Roman" w:hAnsi="Times New Roman"/>
              <w:noProof/>
              <w:position w:val="-28"/>
              <w:sz w:val="20"/>
              <w:lang w:eastAsia="tr-TR"/>
            </w:rPr>
          </w:pPr>
        </w:p>
      </w:tc>
      <w:tc>
        <w:tcPr>
          <w:tcW w:w="5953" w:type="dxa"/>
          <w:vMerge/>
          <w:vAlign w:val="center"/>
        </w:tcPr>
        <w:p w14:paraId="63E5E0BD" w14:textId="77777777" w:rsidR="00B43A10" w:rsidRDefault="00B43A10" w:rsidP="00B43A10">
          <w:pPr>
            <w:jc w:val="center"/>
            <w:rPr>
              <w:rFonts w:ascii="Times New Roman" w:hAnsi="Times New Roman"/>
              <w:b/>
              <w:sz w:val="20"/>
            </w:rPr>
          </w:pPr>
        </w:p>
      </w:tc>
      <w:tc>
        <w:tcPr>
          <w:tcW w:w="1560" w:type="dxa"/>
          <w:tcBorders>
            <w:top w:val="single" w:sz="4" w:space="0" w:color="auto"/>
            <w:bottom w:val="single" w:sz="4" w:space="0" w:color="auto"/>
            <w:right w:val="single" w:sz="4" w:space="0" w:color="auto"/>
          </w:tcBorders>
          <w:vAlign w:val="center"/>
        </w:tcPr>
        <w:p w14:paraId="04EB95B8" w14:textId="77777777" w:rsidR="00B43A10" w:rsidRPr="007E678C" w:rsidRDefault="00B43A10" w:rsidP="00B43A10">
          <w:pPr>
            <w:pStyle w:val="AralkYok"/>
            <w:rPr>
              <w:sz w:val="18"/>
            </w:rPr>
          </w:pPr>
          <w:r>
            <w:rPr>
              <w:sz w:val="18"/>
            </w:rPr>
            <w:t>Yayın Tarihi:</w:t>
          </w:r>
        </w:p>
      </w:tc>
      <w:tc>
        <w:tcPr>
          <w:tcW w:w="1504" w:type="dxa"/>
          <w:tcBorders>
            <w:top w:val="single" w:sz="4" w:space="0" w:color="auto"/>
            <w:left w:val="single" w:sz="4" w:space="0" w:color="auto"/>
            <w:bottom w:val="single" w:sz="4" w:space="0" w:color="auto"/>
          </w:tcBorders>
          <w:vAlign w:val="center"/>
        </w:tcPr>
        <w:p w14:paraId="5CDB6C43" w14:textId="77777777" w:rsidR="00B43A10" w:rsidRPr="007E678C" w:rsidRDefault="00B43A10" w:rsidP="00B43A10">
          <w:pPr>
            <w:pStyle w:val="AralkYok"/>
            <w:rPr>
              <w:sz w:val="18"/>
            </w:rPr>
          </w:pPr>
          <w:r>
            <w:rPr>
              <w:sz w:val="18"/>
            </w:rPr>
            <w:t>-</w:t>
          </w:r>
        </w:p>
      </w:tc>
    </w:tr>
    <w:tr w:rsidR="00B43A10" w:rsidRPr="007E57D7" w14:paraId="42264973" w14:textId="77777777" w:rsidTr="00F61F83">
      <w:trPr>
        <w:trHeight w:val="20"/>
        <w:tblHeader/>
        <w:jc w:val="center"/>
      </w:trPr>
      <w:tc>
        <w:tcPr>
          <w:tcW w:w="1408" w:type="dxa"/>
          <w:vMerge/>
          <w:vAlign w:val="center"/>
        </w:tcPr>
        <w:p w14:paraId="57B5830A" w14:textId="77777777" w:rsidR="00B43A10" w:rsidRPr="007E57D7" w:rsidRDefault="00B43A10" w:rsidP="00B43A10">
          <w:pPr>
            <w:rPr>
              <w:rFonts w:ascii="Times New Roman" w:hAnsi="Times New Roman"/>
              <w:noProof/>
              <w:position w:val="-28"/>
              <w:sz w:val="20"/>
              <w:lang w:eastAsia="tr-TR"/>
            </w:rPr>
          </w:pPr>
        </w:p>
      </w:tc>
      <w:tc>
        <w:tcPr>
          <w:tcW w:w="5953" w:type="dxa"/>
          <w:vMerge/>
          <w:vAlign w:val="center"/>
        </w:tcPr>
        <w:p w14:paraId="6970FD95" w14:textId="77777777" w:rsidR="00B43A10" w:rsidRDefault="00B43A10" w:rsidP="00B43A10">
          <w:pPr>
            <w:jc w:val="center"/>
            <w:rPr>
              <w:rFonts w:ascii="Times New Roman" w:hAnsi="Times New Roman"/>
              <w:b/>
              <w:sz w:val="20"/>
            </w:rPr>
          </w:pPr>
        </w:p>
      </w:tc>
      <w:tc>
        <w:tcPr>
          <w:tcW w:w="1560" w:type="dxa"/>
          <w:tcBorders>
            <w:top w:val="single" w:sz="4" w:space="0" w:color="auto"/>
            <w:bottom w:val="single" w:sz="4" w:space="0" w:color="auto"/>
            <w:right w:val="single" w:sz="4" w:space="0" w:color="auto"/>
          </w:tcBorders>
          <w:vAlign w:val="center"/>
        </w:tcPr>
        <w:p w14:paraId="2EBD2D00" w14:textId="77777777" w:rsidR="00B43A10" w:rsidRPr="007E678C" w:rsidRDefault="00B43A10" w:rsidP="00B43A10">
          <w:pPr>
            <w:pStyle w:val="AralkYok"/>
            <w:rPr>
              <w:sz w:val="18"/>
            </w:rPr>
          </w:pPr>
          <w:r w:rsidRPr="007E678C">
            <w:rPr>
              <w:sz w:val="18"/>
            </w:rPr>
            <w:t>Revizyon Tarihi</w:t>
          </w:r>
          <w:r>
            <w:rPr>
              <w:sz w:val="18"/>
            </w:rPr>
            <w:t>:</w:t>
          </w:r>
        </w:p>
      </w:tc>
      <w:tc>
        <w:tcPr>
          <w:tcW w:w="1504" w:type="dxa"/>
          <w:tcBorders>
            <w:top w:val="single" w:sz="4" w:space="0" w:color="auto"/>
            <w:left w:val="single" w:sz="4" w:space="0" w:color="auto"/>
            <w:bottom w:val="single" w:sz="4" w:space="0" w:color="auto"/>
          </w:tcBorders>
          <w:vAlign w:val="center"/>
        </w:tcPr>
        <w:p w14:paraId="2A7413BF" w14:textId="7C387B14" w:rsidR="00B43A10" w:rsidRPr="007E678C" w:rsidRDefault="002D0752" w:rsidP="00B43A10">
          <w:pPr>
            <w:pStyle w:val="AralkYok"/>
            <w:rPr>
              <w:sz w:val="18"/>
            </w:rPr>
          </w:pPr>
          <w:r>
            <w:rPr>
              <w:sz w:val="18"/>
            </w:rPr>
            <w:t>2</w:t>
          </w:r>
          <w:r w:rsidR="00C30464">
            <w:rPr>
              <w:sz w:val="18"/>
            </w:rPr>
            <w:t>5.</w:t>
          </w:r>
          <w:r>
            <w:rPr>
              <w:sz w:val="18"/>
            </w:rPr>
            <w:t>0</w:t>
          </w:r>
          <w:r w:rsidR="00C30464">
            <w:rPr>
              <w:sz w:val="18"/>
            </w:rPr>
            <w:t>1</w:t>
          </w:r>
          <w:r w:rsidR="00B43A10">
            <w:rPr>
              <w:sz w:val="18"/>
            </w:rPr>
            <w:t>.202</w:t>
          </w:r>
          <w:r>
            <w:rPr>
              <w:sz w:val="18"/>
            </w:rPr>
            <w:t>5</w:t>
          </w:r>
        </w:p>
      </w:tc>
    </w:tr>
    <w:tr w:rsidR="00B43A10" w:rsidRPr="007E57D7" w14:paraId="718A2F24" w14:textId="77777777" w:rsidTr="00F61F83">
      <w:trPr>
        <w:trHeight w:val="20"/>
        <w:tblHeader/>
        <w:jc w:val="center"/>
      </w:trPr>
      <w:tc>
        <w:tcPr>
          <w:tcW w:w="1408" w:type="dxa"/>
          <w:vMerge/>
          <w:vAlign w:val="center"/>
        </w:tcPr>
        <w:p w14:paraId="51DC8A0E" w14:textId="77777777" w:rsidR="00B43A10" w:rsidRPr="007E57D7" w:rsidRDefault="00B43A10" w:rsidP="00B43A10">
          <w:pPr>
            <w:rPr>
              <w:rFonts w:ascii="Times New Roman" w:hAnsi="Times New Roman"/>
              <w:noProof/>
              <w:position w:val="-28"/>
              <w:sz w:val="20"/>
              <w:lang w:eastAsia="tr-TR"/>
            </w:rPr>
          </w:pPr>
        </w:p>
      </w:tc>
      <w:tc>
        <w:tcPr>
          <w:tcW w:w="5953" w:type="dxa"/>
          <w:vMerge/>
          <w:tcBorders>
            <w:bottom w:val="single" w:sz="4" w:space="0" w:color="auto"/>
          </w:tcBorders>
          <w:vAlign w:val="center"/>
        </w:tcPr>
        <w:p w14:paraId="14A92DA7" w14:textId="77777777" w:rsidR="00B43A10" w:rsidRDefault="00B43A10" w:rsidP="00B43A10">
          <w:pPr>
            <w:jc w:val="center"/>
            <w:rPr>
              <w:rFonts w:ascii="Times New Roman" w:hAnsi="Times New Roman"/>
              <w:b/>
              <w:sz w:val="20"/>
            </w:rPr>
          </w:pPr>
        </w:p>
      </w:tc>
      <w:tc>
        <w:tcPr>
          <w:tcW w:w="1560" w:type="dxa"/>
          <w:tcBorders>
            <w:top w:val="single" w:sz="4" w:space="0" w:color="auto"/>
            <w:bottom w:val="single" w:sz="4" w:space="0" w:color="auto"/>
            <w:right w:val="single" w:sz="4" w:space="0" w:color="auto"/>
          </w:tcBorders>
          <w:vAlign w:val="center"/>
        </w:tcPr>
        <w:p w14:paraId="39492F18" w14:textId="77777777" w:rsidR="00B43A10" w:rsidRPr="007E678C" w:rsidRDefault="00B43A10" w:rsidP="00B43A10">
          <w:pPr>
            <w:pStyle w:val="AralkYok"/>
            <w:rPr>
              <w:sz w:val="18"/>
            </w:rPr>
          </w:pPr>
          <w:r>
            <w:rPr>
              <w:sz w:val="18"/>
            </w:rPr>
            <w:t>Revizyon Sayısı:</w:t>
          </w:r>
        </w:p>
      </w:tc>
      <w:tc>
        <w:tcPr>
          <w:tcW w:w="1504" w:type="dxa"/>
          <w:tcBorders>
            <w:top w:val="single" w:sz="4" w:space="0" w:color="auto"/>
            <w:left w:val="single" w:sz="4" w:space="0" w:color="auto"/>
            <w:bottom w:val="single" w:sz="4" w:space="0" w:color="auto"/>
          </w:tcBorders>
          <w:vAlign w:val="center"/>
        </w:tcPr>
        <w:p w14:paraId="47A073E0" w14:textId="4D2163AC" w:rsidR="00B43A10" w:rsidRPr="007E678C" w:rsidRDefault="00C30464" w:rsidP="00B43A10">
          <w:pPr>
            <w:pStyle w:val="AralkYok"/>
            <w:rPr>
              <w:sz w:val="18"/>
            </w:rPr>
          </w:pPr>
          <w:r>
            <w:rPr>
              <w:sz w:val="18"/>
            </w:rPr>
            <w:t>0</w:t>
          </w:r>
          <w:r w:rsidR="002D0752">
            <w:rPr>
              <w:sz w:val="18"/>
            </w:rPr>
            <w:t>9</w:t>
          </w:r>
        </w:p>
      </w:tc>
    </w:tr>
    <w:tr w:rsidR="00B43A10" w:rsidRPr="00077986" w14:paraId="7A7A6F08" w14:textId="77777777" w:rsidTr="00F61F83">
      <w:trPr>
        <w:trHeight w:val="202"/>
        <w:tblHeader/>
        <w:jc w:val="center"/>
      </w:trPr>
      <w:tc>
        <w:tcPr>
          <w:tcW w:w="1408" w:type="dxa"/>
          <w:vMerge/>
          <w:vAlign w:val="center"/>
        </w:tcPr>
        <w:p w14:paraId="5D3F5EF4" w14:textId="77777777" w:rsidR="00B43A10" w:rsidRPr="007E57D7" w:rsidRDefault="00B43A10" w:rsidP="00B43A10">
          <w:pPr>
            <w:rPr>
              <w:rFonts w:ascii="Times New Roman" w:hAnsi="Times New Roman"/>
              <w:noProof/>
              <w:position w:val="-28"/>
              <w:sz w:val="20"/>
              <w:lang w:eastAsia="tr-TR"/>
            </w:rPr>
          </w:pPr>
        </w:p>
      </w:tc>
      <w:tc>
        <w:tcPr>
          <w:tcW w:w="5953" w:type="dxa"/>
          <w:tcBorders>
            <w:top w:val="single" w:sz="4" w:space="0" w:color="auto"/>
          </w:tcBorders>
          <w:vAlign w:val="center"/>
        </w:tcPr>
        <w:p w14:paraId="632A9F9D" w14:textId="77777777" w:rsidR="00B43A10" w:rsidRPr="008D0972" w:rsidRDefault="00B43A10" w:rsidP="00B43A10">
          <w:pPr>
            <w:pStyle w:val="AralkYok"/>
            <w:jc w:val="center"/>
            <w:rPr>
              <w:b/>
              <w:sz w:val="20"/>
            </w:rPr>
          </w:pPr>
          <w:r w:rsidRPr="008D0972">
            <w:rPr>
              <w:b/>
              <w:sz w:val="20"/>
            </w:rPr>
            <w:t>İŞ GÜVENLİĞİ TALİMAT</w:t>
          </w:r>
          <w:r>
            <w:rPr>
              <w:b/>
              <w:sz w:val="20"/>
            </w:rPr>
            <w:t>LAR</w:t>
          </w:r>
          <w:r w:rsidRPr="008D0972">
            <w:rPr>
              <w:b/>
              <w:sz w:val="20"/>
            </w:rPr>
            <w:t xml:space="preserve">I </w:t>
          </w:r>
          <w:r>
            <w:rPr>
              <w:b/>
              <w:sz w:val="20"/>
            </w:rPr>
            <w:t xml:space="preserve">VE </w:t>
          </w:r>
          <w:r w:rsidRPr="008D0972">
            <w:rPr>
              <w:b/>
              <w:sz w:val="20"/>
            </w:rPr>
            <w:t>TAAH</w:t>
          </w:r>
          <w:r>
            <w:rPr>
              <w:b/>
              <w:sz w:val="20"/>
            </w:rPr>
            <w:t>H</w:t>
          </w:r>
          <w:r w:rsidRPr="008D0972">
            <w:rPr>
              <w:b/>
              <w:sz w:val="20"/>
            </w:rPr>
            <w:t>ÜT</w:t>
          </w:r>
          <w:r>
            <w:rPr>
              <w:b/>
              <w:sz w:val="20"/>
            </w:rPr>
            <w:t>NAMESİ</w:t>
          </w:r>
        </w:p>
      </w:tc>
      <w:tc>
        <w:tcPr>
          <w:tcW w:w="1560" w:type="dxa"/>
          <w:tcBorders>
            <w:top w:val="single" w:sz="4" w:space="0" w:color="auto"/>
            <w:right w:val="single" w:sz="4" w:space="0" w:color="auto"/>
          </w:tcBorders>
          <w:vAlign w:val="center"/>
        </w:tcPr>
        <w:p w14:paraId="753A363B" w14:textId="77777777" w:rsidR="00B43A10" w:rsidRPr="00077986" w:rsidRDefault="00B43A10" w:rsidP="00B43A10">
          <w:pPr>
            <w:pStyle w:val="AralkYok"/>
            <w:rPr>
              <w:sz w:val="20"/>
            </w:rPr>
          </w:pPr>
          <w:r w:rsidRPr="00077986">
            <w:rPr>
              <w:sz w:val="18"/>
            </w:rPr>
            <w:t>Sayfa No</w:t>
          </w:r>
          <w:r>
            <w:rPr>
              <w:sz w:val="18"/>
            </w:rPr>
            <w:t>:</w:t>
          </w:r>
        </w:p>
      </w:tc>
      <w:tc>
        <w:tcPr>
          <w:tcW w:w="1504" w:type="dxa"/>
          <w:tcBorders>
            <w:top w:val="single" w:sz="4" w:space="0" w:color="auto"/>
            <w:left w:val="single" w:sz="4" w:space="0" w:color="auto"/>
          </w:tcBorders>
          <w:vAlign w:val="center"/>
        </w:tcPr>
        <w:p w14:paraId="553F5A5C" w14:textId="77777777" w:rsidR="00B43A10" w:rsidRPr="00077986" w:rsidRDefault="00B43A10" w:rsidP="00B43A10">
          <w:pPr>
            <w:pStyle w:val="AralkYok"/>
            <w:rPr>
              <w:sz w:val="20"/>
            </w:rPr>
          </w:pPr>
          <w:r w:rsidRPr="00077986">
            <w:rPr>
              <w:sz w:val="18"/>
            </w:rPr>
            <w:fldChar w:fldCharType="begin"/>
          </w:r>
          <w:r w:rsidRPr="00077986">
            <w:rPr>
              <w:sz w:val="18"/>
            </w:rPr>
            <w:instrText xml:space="preserve"> PAGE </w:instrText>
          </w:r>
          <w:r w:rsidRPr="00077986">
            <w:rPr>
              <w:sz w:val="18"/>
            </w:rPr>
            <w:fldChar w:fldCharType="separate"/>
          </w:r>
          <w:r w:rsidR="00A157EF">
            <w:rPr>
              <w:noProof/>
              <w:sz w:val="18"/>
            </w:rPr>
            <w:t>1</w:t>
          </w:r>
          <w:r w:rsidRPr="00077986">
            <w:rPr>
              <w:sz w:val="18"/>
            </w:rPr>
            <w:fldChar w:fldCharType="end"/>
          </w:r>
          <w:r w:rsidRPr="00077986">
            <w:rPr>
              <w:sz w:val="18"/>
            </w:rPr>
            <w:t xml:space="preserve"> /</w:t>
          </w:r>
          <w:r w:rsidRPr="00077986">
            <w:rPr>
              <w:sz w:val="18"/>
            </w:rPr>
            <w:fldChar w:fldCharType="begin"/>
          </w:r>
          <w:r w:rsidRPr="00077986">
            <w:rPr>
              <w:sz w:val="18"/>
            </w:rPr>
            <w:instrText xml:space="preserve"> NUMPAGES </w:instrText>
          </w:r>
          <w:r w:rsidRPr="00077986">
            <w:rPr>
              <w:sz w:val="18"/>
            </w:rPr>
            <w:fldChar w:fldCharType="separate"/>
          </w:r>
          <w:r w:rsidR="00A157EF">
            <w:rPr>
              <w:noProof/>
              <w:sz w:val="18"/>
            </w:rPr>
            <w:t>1</w:t>
          </w:r>
          <w:r w:rsidRPr="00077986">
            <w:rPr>
              <w:sz w:val="18"/>
            </w:rPr>
            <w:fldChar w:fldCharType="end"/>
          </w:r>
        </w:p>
      </w:tc>
    </w:tr>
  </w:tbl>
  <w:p w14:paraId="46029086" w14:textId="77777777" w:rsidR="00B43A10" w:rsidRPr="00B43A10" w:rsidRDefault="00B43A10">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B387E"/>
    <w:multiLevelType w:val="singleLevel"/>
    <w:tmpl w:val="AB7898B0"/>
    <w:lvl w:ilvl="0">
      <w:start w:val="1"/>
      <w:numFmt w:val="decimal"/>
      <w:lvlText w:val="%1."/>
      <w:legacy w:legacy="1" w:legacySpace="0" w:legacyIndent="367"/>
      <w:lvlJc w:val="left"/>
      <w:rPr>
        <w:rFonts w:ascii="Times New Roman" w:hAnsi="Times New Roman" w:cs="Times New Roman" w:hint="default"/>
        <w:b/>
      </w:rPr>
    </w:lvl>
  </w:abstractNum>
  <w:num w:numId="1" w16cid:durableId="143381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10"/>
    <w:rsid w:val="000B0006"/>
    <w:rsid w:val="0010394E"/>
    <w:rsid w:val="00121B0A"/>
    <w:rsid w:val="002D0752"/>
    <w:rsid w:val="002F497D"/>
    <w:rsid w:val="003F1566"/>
    <w:rsid w:val="00475B1C"/>
    <w:rsid w:val="0064542E"/>
    <w:rsid w:val="00831BE6"/>
    <w:rsid w:val="009203F4"/>
    <w:rsid w:val="009B31B0"/>
    <w:rsid w:val="00A157EF"/>
    <w:rsid w:val="00B43A10"/>
    <w:rsid w:val="00B57C49"/>
    <w:rsid w:val="00C30464"/>
    <w:rsid w:val="00E76FAF"/>
    <w:rsid w:val="00EA74FD"/>
    <w:rsid w:val="00EF7946"/>
    <w:rsid w:val="00FD28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E5CAA"/>
  <w15:chartTrackingRefBased/>
  <w15:docId w15:val="{B27DFE57-61FB-49D4-9097-3F04607D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10"/>
    <w:pPr>
      <w:spacing w:after="0" w:line="240" w:lineRule="auto"/>
    </w:pPr>
    <w:rPr>
      <w:rFonts w:ascii="Arial" w:eastAsia="Times New Roman" w:hAnsi="Arial"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8">
    <w:name w:val="Style8"/>
    <w:basedOn w:val="Normal"/>
    <w:uiPriority w:val="99"/>
    <w:rsid w:val="00B43A10"/>
    <w:pPr>
      <w:widowControl w:val="0"/>
      <w:autoSpaceDE w:val="0"/>
      <w:autoSpaceDN w:val="0"/>
      <w:adjustRightInd w:val="0"/>
      <w:jc w:val="both"/>
    </w:pPr>
    <w:rPr>
      <w:rFonts w:ascii="Times New Roman" w:eastAsiaTheme="minorEastAsia" w:hAnsi="Times New Roman"/>
      <w:szCs w:val="24"/>
      <w:lang w:eastAsia="tr-TR"/>
    </w:rPr>
  </w:style>
  <w:style w:type="paragraph" w:customStyle="1" w:styleId="Style11">
    <w:name w:val="Style11"/>
    <w:basedOn w:val="Normal"/>
    <w:uiPriority w:val="99"/>
    <w:rsid w:val="00B43A10"/>
    <w:pPr>
      <w:widowControl w:val="0"/>
      <w:autoSpaceDE w:val="0"/>
      <w:autoSpaceDN w:val="0"/>
      <w:adjustRightInd w:val="0"/>
    </w:pPr>
    <w:rPr>
      <w:rFonts w:ascii="Times New Roman" w:eastAsiaTheme="minorEastAsia" w:hAnsi="Times New Roman"/>
      <w:szCs w:val="24"/>
      <w:lang w:eastAsia="tr-TR"/>
    </w:rPr>
  </w:style>
  <w:style w:type="paragraph" w:customStyle="1" w:styleId="Style19">
    <w:name w:val="Style19"/>
    <w:basedOn w:val="Normal"/>
    <w:uiPriority w:val="99"/>
    <w:rsid w:val="00B43A10"/>
    <w:pPr>
      <w:widowControl w:val="0"/>
      <w:autoSpaceDE w:val="0"/>
      <w:autoSpaceDN w:val="0"/>
      <w:adjustRightInd w:val="0"/>
      <w:spacing w:line="281" w:lineRule="exact"/>
      <w:ind w:hanging="367"/>
      <w:jc w:val="both"/>
    </w:pPr>
    <w:rPr>
      <w:rFonts w:ascii="Times New Roman" w:eastAsiaTheme="minorEastAsia" w:hAnsi="Times New Roman"/>
      <w:szCs w:val="24"/>
      <w:lang w:eastAsia="tr-TR"/>
    </w:rPr>
  </w:style>
  <w:style w:type="character" w:customStyle="1" w:styleId="FontStyle27">
    <w:name w:val="Font Style27"/>
    <w:basedOn w:val="VarsaylanParagrafYazTipi"/>
    <w:uiPriority w:val="99"/>
    <w:rsid w:val="00B43A10"/>
    <w:rPr>
      <w:rFonts w:ascii="Times New Roman" w:hAnsi="Times New Roman" w:cs="Times New Roman"/>
      <w:b/>
      <w:bCs/>
      <w:sz w:val="22"/>
      <w:szCs w:val="22"/>
    </w:rPr>
  </w:style>
  <w:style w:type="character" w:customStyle="1" w:styleId="FontStyle28">
    <w:name w:val="Font Style28"/>
    <w:basedOn w:val="VarsaylanParagrafYazTipi"/>
    <w:uiPriority w:val="99"/>
    <w:rsid w:val="00B43A10"/>
    <w:rPr>
      <w:rFonts w:ascii="Times New Roman" w:hAnsi="Times New Roman" w:cs="Times New Roman"/>
      <w:sz w:val="22"/>
      <w:szCs w:val="22"/>
    </w:rPr>
  </w:style>
  <w:style w:type="paragraph" w:styleId="stBilgi">
    <w:name w:val="header"/>
    <w:basedOn w:val="Normal"/>
    <w:link w:val="stBilgiChar"/>
    <w:uiPriority w:val="99"/>
    <w:unhideWhenUsed/>
    <w:rsid w:val="00B43A10"/>
    <w:pPr>
      <w:tabs>
        <w:tab w:val="center" w:pos="4536"/>
        <w:tab w:val="right" w:pos="9072"/>
      </w:tabs>
    </w:pPr>
  </w:style>
  <w:style w:type="character" w:customStyle="1" w:styleId="stBilgiChar">
    <w:name w:val="Üst Bilgi Char"/>
    <w:basedOn w:val="VarsaylanParagrafYazTipi"/>
    <w:link w:val="stBilgi"/>
    <w:uiPriority w:val="99"/>
    <w:rsid w:val="00B43A10"/>
    <w:rPr>
      <w:rFonts w:ascii="Arial" w:eastAsia="Times New Roman" w:hAnsi="Arial" w:cs="Times New Roman"/>
      <w:sz w:val="24"/>
      <w:szCs w:val="20"/>
    </w:rPr>
  </w:style>
  <w:style w:type="paragraph" w:styleId="AltBilgi">
    <w:name w:val="footer"/>
    <w:basedOn w:val="Normal"/>
    <w:link w:val="AltBilgiChar"/>
    <w:uiPriority w:val="99"/>
    <w:unhideWhenUsed/>
    <w:rsid w:val="00B43A10"/>
    <w:pPr>
      <w:tabs>
        <w:tab w:val="center" w:pos="4536"/>
        <w:tab w:val="right" w:pos="9072"/>
      </w:tabs>
    </w:pPr>
  </w:style>
  <w:style w:type="character" w:customStyle="1" w:styleId="AltBilgiChar">
    <w:name w:val="Alt Bilgi Char"/>
    <w:basedOn w:val="VarsaylanParagrafYazTipi"/>
    <w:link w:val="AltBilgi"/>
    <w:uiPriority w:val="99"/>
    <w:rsid w:val="00B43A10"/>
    <w:rPr>
      <w:rFonts w:ascii="Arial" w:eastAsia="Times New Roman" w:hAnsi="Arial" w:cs="Times New Roman"/>
      <w:sz w:val="24"/>
      <w:szCs w:val="20"/>
    </w:rPr>
  </w:style>
  <w:style w:type="paragraph" w:styleId="AralkYok">
    <w:name w:val="No Spacing"/>
    <w:uiPriority w:val="1"/>
    <w:qFormat/>
    <w:rsid w:val="00B43A10"/>
    <w:pPr>
      <w:spacing w:after="0" w:line="240" w:lineRule="auto"/>
    </w:pPr>
    <w:rPr>
      <w:rFonts w:ascii="Arial" w:eastAsia="Times New Roman" w:hAnsi="Arial" w:cs="Times New Roman"/>
      <w:sz w:val="24"/>
      <w:szCs w:val="20"/>
    </w:rPr>
  </w:style>
  <w:style w:type="paragraph" w:styleId="BalonMetni">
    <w:name w:val="Balloon Text"/>
    <w:basedOn w:val="Normal"/>
    <w:link w:val="BalonMetniChar"/>
    <w:uiPriority w:val="99"/>
    <w:semiHidden/>
    <w:unhideWhenUsed/>
    <w:rsid w:val="00B57C4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7C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6063-25D4-441A-89F4-3A94E037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2541</Words>
  <Characters>14487</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dc:creator>
  <cp:keywords/>
  <dc:description/>
  <cp:lastModifiedBy>Mehmet Nihat İNCE</cp:lastModifiedBy>
  <cp:revision>2</cp:revision>
  <cp:lastPrinted>2025-01-25T09:13:00Z</cp:lastPrinted>
  <dcterms:created xsi:type="dcterms:W3CDTF">2025-01-25T09:14:00Z</dcterms:created>
  <dcterms:modified xsi:type="dcterms:W3CDTF">2025-01-25T09:14:00Z</dcterms:modified>
</cp:coreProperties>
</file>