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123" w:rsidRPr="006F13CB" w:rsidRDefault="00C87123" w:rsidP="00C87123">
      <w:pPr>
        <w:numPr>
          <w:ilvl w:val="0"/>
          <w:numId w:val="1"/>
        </w:numPr>
        <w:rPr>
          <w:smallCaps w:val="0"/>
          <w:sz w:val="24"/>
          <w:lang w:val="tr-TR"/>
        </w:rPr>
      </w:pPr>
      <w:r w:rsidRPr="006F13CB">
        <w:rPr>
          <w:smallCaps w:val="0"/>
          <w:sz w:val="24"/>
          <w:lang w:val="tr-TR"/>
        </w:rPr>
        <w:t xml:space="preserve">AMAÇ </w:t>
      </w:r>
      <w:r w:rsidR="00F07130" w:rsidRPr="006F13CB">
        <w:rPr>
          <w:smallCaps w:val="0"/>
          <w:sz w:val="24"/>
          <w:lang w:val="tr-TR"/>
        </w:rPr>
        <w:t>ve KAPSAM</w:t>
      </w:r>
      <w:r w:rsidRPr="006F13CB">
        <w:rPr>
          <w:smallCaps w:val="0"/>
          <w:sz w:val="24"/>
          <w:lang w:val="tr-TR"/>
        </w:rPr>
        <w:t xml:space="preserve"> </w:t>
      </w:r>
    </w:p>
    <w:p w:rsidR="00C87123" w:rsidRPr="006F13CB" w:rsidRDefault="00C87123" w:rsidP="00C87123">
      <w:pPr>
        <w:ind w:firstLine="284"/>
        <w:jc w:val="both"/>
        <w:rPr>
          <w:smallCaps w:val="0"/>
          <w:sz w:val="24"/>
          <w:lang w:val="tr-TR"/>
        </w:rPr>
      </w:pPr>
      <w:r w:rsidRPr="006F13CB">
        <w:rPr>
          <w:smallCaps w:val="0"/>
          <w:sz w:val="24"/>
          <w:lang w:val="tr-TR"/>
        </w:rPr>
        <w:t xml:space="preserve">İlçe Milli Eğitim Müdürlüğü binasında bulunan Elektrik Panolarında bulunan Kaçak Akım </w:t>
      </w:r>
      <w:r w:rsidR="00674AC7" w:rsidRPr="006F13CB">
        <w:rPr>
          <w:smallCaps w:val="0"/>
          <w:sz w:val="24"/>
          <w:lang w:val="tr-TR"/>
        </w:rPr>
        <w:t>Rölelerinin</w:t>
      </w:r>
      <w:r w:rsidRPr="006F13CB">
        <w:rPr>
          <w:smallCaps w:val="0"/>
          <w:sz w:val="24"/>
          <w:lang w:val="tr-TR"/>
        </w:rPr>
        <w:t xml:space="preserve"> aylık kontrol ve bakımlarının belirlenen zamanlarda yapılıp oluşabilecek arızalar karşısında faal halde tutulması.</w:t>
      </w:r>
    </w:p>
    <w:p w:rsidR="00C87123" w:rsidRPr="006F13CB" w:rsidRDefault="00C87123" w:rsidP="00C87123">
      <w:pPr>
        <w:rPr>
          <w:smallCaps w:val="0"/>
          <w:sz w:val="24"/>
          <w:lang w:val="tr-TR"/>
        </w:rPr>
      </w:pPr>
    </w:p>
    <w:p w:rsidR="00C87123" w:rsidRPr="006F13CB" w:rsidRDefault="00C87123" w:rsidP="00C87123">
      <w:pPr>
        <w:numPr>
          <w:ilvl w:val="0"/>
          <w:numId w:val="1"/>
        </w:numPr>
        <w:rPr>
          <w:smallCaps w:val="0"/>
          <w:sz w:val="24"/>
          <w:lang w:val="tr-TR"/>
        </w:rPr>
      </w:pPr>
      <w:r w:rsidRPr="006F13CB">
        <w:rPr>
          <w:smallCaps w:val="0"/>
          <w:sz w:val="24"/>
          <w:lang w:val="tr-TR"/>
        </w:rPr>
        <w:t>TANIMLAR</w:t>
      </w:r>
    </w:p>
    <w:p w:rsidR="00C87123" w:rsidRPr="006F13CB" w:rsidRDefault="00C87123" w:rsidP="00C87123">
      <w:pPr>
        <w:rPr>
          <w:smallCaps w:val="0"/>
          <w:sz w:val="24"/>
          <w:lang w:val="tr-TR"/>
        </w:rPr>
      </w:pPr>
      <w:r w:rsidRPr="006F13CB">
        <w:rPr>
          <w:b/>
          <w:smallCaps w:val="0"/>
          <w:sz w:val="24"/>
          <w:lang w:val="tr-TR"/>
        </w:rPr>
        <w:t xml:space="preserve">Test </w:t>
      </w:r>
      <w:r w:rsidR="00F07130" w:rsidRPr="006F13CB">
        <w:rPr>
          <w:b/>
          <w:smallCaps w:val="0"/>
          <w:sz w:val="24"/>
          <w:lang w:val="tr-TR"/>
        </w:rPr>
        <w:t>Tuşu: Kaçak</w:t>
      </w:r>
      <w:r w:rsidRPr="006F13CB">
        <w:rPr>
          <w:smallCaps w:val="0"/>
          <w:sz w:val="24"/>
          <w:lang w:val="tr-TR"/>
        </w:rPr>
        <w:t xml:space="preserve"> Akım </w:t>
      </w:r>
      <w:r w:rsidR="00674AC7" w:rsidRPr="006F13CB">
        <w:rPr>
          <w:smallCaps w:val="0"/>
          <w:sz w:val="24"/>
          <w:lang w:val="tr-TR"/>
        </w:rPr>
        <w:t xml:space="preserve">Rölesini </w:t>
      </w:r>
      <w:r w:rsidRPr="006F13CB">
        <w:rPr>
          <w:smallCaps w:val="0"/>
          <w:sz w:val="24"/>
          <w:lang w:val="tr-TR"/>
        </w:rPr>
        <w:t>test etmek için kullanılmaktadır.</w:t>
      </w:r>
    </w:p>
    <w:p w:rsidR="00C87123" w:rsidRPr="006F13CB" w:rsidRDefault="00C87123" w:rsidP="00C87123">
      <w:pPr>
        <w:rPr>
          <w:smallCaps w:val="0"/>
          <w:sz w:val="24"/>
          <w:lang w:val="tr-TR"/>
        </w:rPr>
      </w:pPr>
      <w:r w:rsidRPr="006F13CB">
        <w:rPr>
          <w:b/>
          <w:smallCaps w:val="0"/>
          <w:sz w:val="24"/>
          <w:lang w:val="tr-TR"/>
        </w:rPr>
        <w:t>Açma- Kapama Şalteri:</w:t>
      </w:r>
      <w:r w:rsidRPr="006F13CB">
        <w:rPr>
          <w:smallCaps w:val="0"/>
          <w:sz w:val="24"/>
          <w:lang w:val="tr-TR"/>
        </w:rPr>
        <w:t xml:space="preserve"> Enerji akışını açıp kapamayı sağlar. Test tuşunun çalışıp çalışmadığını tespit etmek için kullanılır.</w:t>
      </w:r>
    </w:p>
    <w:p w:rsidR="00C87123" w:rsidRPr="006F13CB" w:rsidRDefault="00C87123" w:rsidP="00C87123">
      <w:pPr>
        <w:rPr>
          <w:smallCaps w:val="0"/>
          <w:sz w:val="24"/>
          <w:lang w:val="tr-TR"/>
        </w:rPr>
      </w:pPr>
    </w:p>
    <w:p w:rsidR="00C87123" w:rsidRPr="006F13CB" w:rsidRDefault="00C87123" w:rsidP="00C87123">
      <w:pPr>
        <w:numPr>
          <w:ilvl w:val="0"/>
          <w:numId w:val="1"/>
        </w:numPr>
        <w:rPr>
          <w:smallCaps w:val="0"/>
          <w:sz w:val="24"/>
          <w:lang w:val="tr-TR"/>
        </w:rPr>
      </w:pPr>
      <w:r w:rsidRPr="006F13CB">
        <w:rPr>
          <w:smallCaps w:val="0"/>
          <w:sz w:val="24"/>
          <w:lang w:val="tr-TR"/>
        </w:rPr>
        <w:t>TAL</w:t>
      </w:r>
      <w:r w:rsidR="00674AC7">
        <w:rPr>
          <w:smallCaps w:val="0"/>
          <w:sz w:val="24"/>
          <w:lang w:val="tr-TR"/>
        </w:rPr>
        <w:t>İ</w:t>
      </w:r>
      <w:r w:rsidRPr="006F13CB">
        <w:rPr>
          <w:smallCaps w:val="0"/>
          <w:sz w:val="24"/>
          <w:lang w:val="tr-TR"/>
        </w:rPr>
        <w:t>MAT</w:t>
      </w:r>
    </w:p>
    <w:p w:rsidR="00C87123" w:rsidRPr="006F13CB" w:rsidRDefault="00C87123" w:rsidP="00C87123">
      <w:pPr>
        <w:ind w:firstLine="360"/>
        <w:jc w:val="both"/>
        <w:rPr>
          <w:smallCaps w:val="0"/>
          <w:sz w:val="24"/>
          <w:lang w:val="tr-TR"/>
        </w:rPr>
      </w:pPr>
      <w:r w:rsidRPr="006F13CB">
        <w:rPr>
          <w:smallCaps w:val="0"/>
          <w:sz w:val="24"/>
          <w:lang w:val="tr-TR"/>
        </w:rPr>
        <w:t>Bu cihaz elektrik akışı ile ilgili olduğu için, test işlemleri yapılmadan önce elektrikli cihazların kullanılması sırasında alınması gereken güvenlik önlemlerini alınız.</w:t>
      </w:r>
    </w:p>
    <w:p w:rsidR="00C87123" w:rsidRPr="006F13CB" w:rsidRDefault="00C87123" w:rsidP="00C87123">
      <w:pPr>
        <w:ind w:firstLine="360"/>
        <w:jc w:val="both"/>
        <w:rPr>
          <w:smallCaps w:val="0"/>
          <w:sz w:val="24"/>
          <w:lang w:val="tr-TR"/>
        </w:rPr>
      </w:pPr>
      <w:r w:rsidRPr="006F13CB">
        <w:rPr>
          <w:smallCaps w:val="0"/>
          <w:sz w:val="24"/>
          <w:lang w:val="tr-TR"/>
        </w:rPr>
        <w:t xml:space="preserve">Test işlemlerini yaparken elektrik akımını </w:t>
      </w:r>
      <w:r w:rsidR="00F07130" w:rsidRPr="006F13CB">
        <w:rPr>
          <w:smallCaps w:val="0"/>
          <w:sz w:val="24"/>
          <w:lang w:val="tr-TR"/>
        </w:rPr>
        <w:t>iletmeyen</w:t>
      </w:r>
      <w:r w:rsidRPr="006F13CB">
        <w:rPr>
          <w:smallCaps w:val="0"/>
          <w:sz w:val="24"/>
          <w:lang w:val="tr-TR"/>
        </w:rPr>
        <w:t xml:space="preserve"> bir sopa veya çubuk kullanınız Güvenlik açısından çıplak elle test işlemi yapmayınız.</w:t>
      </w:r>
    </w:p>
    <w:p w:rsidR="00C87123" w:rsidRPr="006F13CB" w:rsidRDefault="00C87123" w:rsidP="00C87123">
      <w:pPr>
        <w:ind w:firstLine="360"/>
        <w:jc w:val="both"/>
        <w:rPr>
          <w:smallCaps w:val="0"/>
          <w:sz w:val="24"/>
          <w:lang w:val="tr-TR"/>
        </w:rPr>
      </w:pPr>
    </w:p>
    <w:p w:rsidR="00C87123" w:rsidRPr="006F13CB" w:rsidRDefault="00C87123" w:rsidP="00C87123">
      <w:pPr>
        <w:ind w:firstLine="360"/>
        <w:jc w:val="both"/>
        <w:rPr>
          <w:smallCaps w:val="0"/>
          <w:sz w:val="24"/>
          <w:lang w:val="tr-TR"/>
        </w:rPr>
      </w:pPr>
      <w:r w:rsidRPr="006F13CB">
        <w:rPr>
          <w:smallCaps w:val="0"/>
          <w:sz w:val="24"/>
          <w:lang w:val="tr-TR"/>
        </w:rPr>
        <w:t>Bina içerisinde birinci ve ikinci kata elektrik panolarının içerisinde sigortaların yanında yerleşimi yapılmış kaçak akım sigortalarının Ayda 1 defa yardımcı teknisyenler tarafından aşağıda belirtilen noktalarda genel kontrolleri yapılır.</w:t>
      </w:r>
    </w:p>
    <w:p w:rsidR="00C87123" w:rsidRPr="006F13CB" w:rsidRDefault="00C87123" w:rsidP="00C87123">
      <w:pPr>
        <w:jc w:val="both"/>
        <w:rPr>
          <w:smallCaps w:val="0"/>
          <w:sz w:val="24"/>
          <w:lang w:val="tr-TR"/>
        </w:rPr>
      </w:pPr>
    </w:p>
    <w:p w:rsidR="00C87123" w:rsidRPr="006F13CB" w:rsidRDefault="00C87123" w:rsidP="00C87123">
      <w:pPr>
        <w:spacing w:line="360" w:lineRule="auto"/>
        <w:jc w:val="both"/>
        <w:rPr>
          <w:smallCaps w:val="0"/>
          <w:sz w:val="24"/>
          <w:lang w:val="tr-TR"/>
        </w:rPr>
      </w:pPr>
      <w:r w:rsidRPr="006F13CB">
        <w:rPr>
          <w:smallCaps w:val="0"/>
          <w:sz w:val="24"/>
          <w:lang w:val="tr-TR"/>
        </w:rPr>
        <w:t>Sıra ile yapılması gerekenler:</w:t>
      </w:r>
    </w:p>
    <w:p w:rsidR="00C87123" w:rsidRPr="006F13CB" w:rsidRDefault="00C87123" w:rsidP="00C87123">
      <w:pPr>
        <w:numPr>
          <w:ilvl w:val="0"/>
          <w:numId w:val="18"/>
        </w:numPr>
        <w:spacing w:line="360" w:lineRule="auto"/>
        <w:jc w:val="both"/>
        <w:rPr>
          <w:smallCaps w:val="0"/>
          <w:sz w:val="24"/>
          <w:lang w:val="tr-TR"/>
        </w:rPr>
      </w:pPr>
      <w:r w:rsidRPr="006F13CB">
        <w:rPr>
          <w:smallCaps w:val="0"/>
          <w:sz w:val="24"/>
          <w:lang w:val="tr-TR"/>
        </w:rPr>
        <w:t>Kacak Akım Rölesinin üzerindeki açma-kapama şalterinin açık konumda olup-olmadığı kontrol edilir.</w:t>
      </w:r>
    </w:p>
    <w:p w:rsidR="00C87123" w:rsidRPr="006F13CB" w:rsidRDefault="00C87123" w:rsidP="00C87123">
      <w:pPr>
        <w:numPr>
          <w:ilvl w:val="0"/>
          <w:numId w:val="18"/>
        </w:numPr>
        <w:spacing w:line="360" w:lineRule="auto"/>
        <w:jc w:val="both"/>
        <w:rPr>
          <w:smallCaps w:val="0"/>
          <w:sz w:val="24"/>
          <w:lang w:val="tr-TR"/>
        </w:rPr>
      </w:pPr>
      <w:r w:rsidRPr="006F13CB">
        <w:rPr>
          <w:smallCaps w:val="0"/>
          <w:sz w:val="24"/>
          <w:lang w:val="tr-TR"/>
        </w:rPr>
        <w:t>Kaçak Akım Rölesinin üzerindeki test tuşuna bas</w:t>
      </w:r>
      <w:r>
        <w:rPr>
          <w:smallCaps w:val="0"/>
          <w:sz w:val="24"/>
          <w:lang w:val="tr-TR"/>
        </w:rPr>
        <w:t>ı</w:t>
      </w:r>
      <w:r w:rsidRPr="006F13CB">
        <w:rPr>
          <w:smallCaps w:val="0"/>
          <w:sz w:val="24"/>
          <w:lang w:val="tr-TR"/>
        </w:rPr>
        <w:t>l</w:t>
      </w:r>
      <w:r>
        <w:rPr>
          <w:smallCaps w:val="0"/>
          <w:sz w:val="24"/>
          <w:lang w:val="tr-TR"/>
        </w:rPr>
        <w:t>ı</w:t>
      </w:r>
      <w:r w:rsidRPr="006F13CB">
        <w:rPr>
          <w:smallCaps w:val="0"/>
          <w:sz w:val="24"/>
          <w:lang w:val="tr-TR"/>
        </w:rPr>
        <w:t>r ve yanındaki açma-kapama şalterinin otomatik olarak kapalı konuma gelip- gelmediği gözlemlenir.</w:t>
      </w:r>
    </w:p>
    <w:p w:rsidR="00C87123" w:rsidRPr="006F13CB" w:rsidRDefault="00C87123" w:rsidP="00C87123">
      <w:pPr>
        <w:numPr>
          <w:ilvl w:val="0"/>
          <w:numId w:val="18"/>
        </w:numPr>
        <w:spacing w:line="360" w:lineRule="auto"/>
        <w:jc w:val="both"/>
        <w:rPr>
          <w:smallCaps w:val="0"/>
          <w:sz w:val="24"/>
          <w:lang w:val="tr-TR"/>
        </w:rPr>
      </w:pPr>
      <w:r w:rsidRPr="006F13CB">
        <w:rPr>
          <w:smallCaps w:val="0"/>
          <w:sz w:val="24"/>
          <w:lang w:val="tr-TR"/>
        </w:rPr>
        <w:t>Kapalı konuma gelen açma-kapama şalteri tekrar açık hale getirilir. Test tamamlanmış olur.</w:t>
      </w:r>
    </w:p>
    <w:p w:rsidR="00C87123" w:rsidRPr="006F13CB" w:rsidRDefault="00C87123" w:rsidP="00C87123">
      <w:pPr>
        <w:numPr>
          <w:ilvl w:val="0"/>
          <w:numId w:val="18"/>
        </w:numPr>
        <w:spacing w:line="360" w:lineRule="auto"/>
        <w:jc w:val="both"/>
        <w:rPr>
          <w:smallCaps w:val="0"/>
          <w:sz w:val="24"/>
          <w:lang w:val="tr-TR"/>
        </w:rPr>
      </w:pPr>
      <w:r w:rsidRPr="006F13CB">
        <w:rPr>
          <w:smallCaps w:val="0"/>
          <w:sz w:val="24"/>
          <w:lang w:val="tr-TR"/>
        </w:rPr>
        <w:t>Test tuşuna basıldığı halde açma-kapama şal</w:t>
      </w:r>
      <w:r>
        <w:rPr>
          <w:smallCaps w:val="0"/>
          <w:sz w:val="24"/>
          <w:lang w:val="tr-TR"/>
        </w:rPr>
        <w:t>teri kapalı konuma gelmiyorsa,</w:t>
      </w:r>
      <w:r w:rsidRPr="006F13CB">
        <w:rPr>
          <w:smallCaps w:val="0"/>
          <w:sz w:val="24"/>
          <w:lang w:val="tr-TR"/>
        </w:rPr>
        <w:t xml:space="preserve"> o kaçak akım rölesinin arızalı olduğu anlamına gelmektedir.</w:t>
      </w:r>
    </w:p>
    <w:p w:rsidR="00C87123" w:rsidRPr="006F13CB" w:rsidRDefault="00C87123" w:rsidP="00C87123">
      <w:pPr>
        <w:numPr>
          <w:ilvl w:val="0"/>
          <w:numId w:val="18"/>
        </w:numPr>
        <w:spacing w:line="360" w:lineRule="auto"/>
        <w:jc w:val="both"/>
        <w:rPr>
          <w:smallCaps w:val="0"/>
          <w:sz w:val="24"/>
          <w:lang w:val="tr-TR"/>
        </w:rPr>
      </w:pPr>
      <w:r w:rsidRPr="006F13CB">
        <w:rPr>
          <w:smallCaps w:val="0"/>
          <w:sz w:val="24"/>
          <w:lang w:val="tr-TR"/>
        </w:rPr>
        <w:t>Arızalı Kaçak Akım Rölesi tespit edildiğinde, durum Kontrol Bakım Formuna işlenir. Arızalı Role değişimi için yetkiliye bilgi verilir. Kaçak Akım rölesi tamir bakım veya değişimi bakım formuna işlendikten sonra test işlemlerine devam edilir.</w:t>
      </w:r>
    </w:p>
    <w:p w:rsidR="00C87123" w:rsidRPr="006F13CB" w:rsidRDefault="00C87123" w:rsidP="00C87123">
      <w:pPr>
        <w:numPr>
          <w:ilvl w:val="0"/>
          <w:numId w:val="18"/>
        </w:numPr>
        <w:spacing w:line="360" w:lineRule="auto"/>
        <w:jc w:val="both"/>
        <w:rPr>
          <w:smallCaps w:val="0"/>
          <w:sz w:val="24"/>
          <w:lang w:val="tr-TR"/>
        </w:rPr>
      </w:pPr>
      <w:r w:rsidRPr="006F13CB">
        <w:rPr>
          <w:smallCaps w:val="0"/>
          <w:sz w:val="24"/>
          <w:lang w:val="tr-TR"/>
        </w:rPr>
        <w:t>Kaçak Akım role testleri kontrolü ayda1 defa yapılır ve yapılan kontroller KAÇAK AKIM ROLELERİ TEST KONTROL FORMUNA işlenir. Formların arşivlemesi İşyeri Sağlık ve Güvenlik Bürosunda büro memuru tarafından yapılır.</w:t>
      </w:r>
    </w:p>
    <w:p w:rsidR="00C87123" w:rsidRPr="006F13CB" w:rsidRDefault="00C87123" w:rsidP="00C87123">
      <w:pPr>
        <w:spacing w:line="360" w:lineRule="auto"/>
        <w:ind w:left="720"/>
        <w:jc w:val="both"/>
        <w:rPr>
          <w:smallCaps w:val="0"/>
          <w:sz w:val="24"/>
          <w:lang w:val="tr-TR"/>
        </w:rPr>
      </w:pPr>
    </w:p>
    <w:p w:rsidR="00C87123" w:rsidRPr="006F13CB" w:rsidRDefault="00C87123" w:rsidP="00C87123">
      <w:pPr>
        <w:ind w:left="720"/>
        <w:jc w:val="both"/>
        <w:rPr>
          <w:smallCaps w:val="0"/>
          <w:sz w:val="24"/>
          <w:lang w:val="tr-TR"/>
        </w:rPr>
      </w:pPr>
      <w:r w:rsidRPr="006F13CB">
        <w:rPr>
          <w:smallCaps w:val="0"/>
          <w:sz w:val="24"/>
          <w:lang w:val="tr-TR"/>
        </w:rPr>
        <w:t xml:space="preserve">Talimatı Alan Adı Soyadı / </w:t>
      </w:r>
      <w:bookmarkStart w:id="0" w:name="_GoBack"/>
      <w:bookmarkEnd w:id="0"/>
      <w:r w:rsidR="00674AC7" w:rsidRPr="006F13CB">
        <w:rPr>
          <w:smallCaps w:val="0"/>
          <w:sz w:val="24"/>
          <w:lang w:val="tr-TR"/>
        </w:rPr>
        <w:t>imzası:</w:t>
      </w:r>
    </w:p>
    <w:p w:rsidR="00DF53D6" w:rsidRPr="00C87123" w:rsidRDefault="00DF53D6" w:rsidP="00C87123"/>
    <w:sectPr w:rsidR="00DF53D6" w:rsidRPr="00C87123" w:rsidSect="003F6B20">
      <w:headerReference w:type="default" r:id="rId7"/>
      <w:footerReference w:type="default" r:id="rId8"/>
      <w:pgSz w:w="11906" w:h="16838"/>
      <w:pgMar w:top="567" w:right="849" w:bottom="567"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5F5" w:rsidRDefault="009A35F5">
      <w:r>
        <w:separator/>
      </w:r>
    </w:p>
  </w:endnote>
  <w:endnote w:type="continuationSeparator" w:id="0">
    <w:p w:rsidR="009A35F5" w:rsidRDefault="009A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428"/>
    </w:tblGrid>
    <w:tr w:rsidR="00EB40F1" w:rsidTr="00E90245">
      <w:trPr>
        <w:trHeight w:val="841"/>
      </w:trPr>
      <w:tc>
        <w:tcPr>
          <w:tcW w:w="5070" w:type="dxa"/>
        </w:tcPr>
        <w:p w:rsidR="00EB40F1" w:rsidRPr="00E90245" w:rsidRDefault="00EB40F1" w:rsidP="00E90245">
          <w:pPr>
            <w:pStyle w:val="Altbilgi"/>
            <w:jc w:val="center"/>
            <w:rPr>
              <w:sz w:val="24"/>
            </w:rPr>
          </w:pPr>
          <w:r>
            <w:rPr>
              <w:sz w:val="24"/>
            </w:rPr>
            <w:t>HAZIRLAYAN</w:t>
          </w:r>
        </w:p>
      </w:tc>
      <w:tc>
        <w:tcPr>
          <w:tcW w:w="4428" w:type="dxa"/>
        </w:tcPr>
        <w:p w:rsidR="00EB40F1" w:rsidRPr="00E90245" w:rsidRDefault="00EB40F1" w:rsidP="00E90245">
          <w:pPr>
            <w:pStyle w:val="Altbilgi"/>
            <w:jc w:val="center"/>
            <w:rPr>
              <w:sz w:val="24"/>
            </w:rPr>
          </w:pPr>
          <w:r>
            <w:rPr>
              <w:sz w:val="24"/>
            </w:rPr>
            <w:t>ONAY</w:t>
          </w:r>
        </w:p>
      </w:tc>
    </w:tr>
  </w:tbl>
  <w:p w:rsidR="00DF53D6" w:rsidRDefault="00DF53D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5F5" w:rsidRDefault="009A35F5">
      <w:r>
        <w:separator/>
      </w:r>
    </w:p>
  </w:footnote>
  <w:footnote w:type="continuationSeparator" w:id="0">
    <w:p w:rsidR="009A35F5" w:rsidRDefault="009A3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5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1"/>
      <w:gridCol w:w="5103"/>
      <w:gridCol w:w="1872"/>
      <w:gridCol w:w="1447"/>
    </w:tblGrid>
    <w:tr w:rsidR="00520F91" w:rsidTr="009E78E7">
      <w:trPr>
        <w:cantSplit/>
        <w:trHeight w:val="280"/>
      </w:trPr>
      <w:tc>
        <w:tcPr>
          <w:tcW w:w="1731" w:type="dxa"/>
          <w:vMerge w:val="restart"/>
          <w:vAlign w:val="center"/>
        </w:tcPr>
        <w:p w:rsidR="00520F91" w:rsidRDefault="00EB40F1" w:rsidP="00520F91">
          <w:pPr>
            <w:pStyle w:val="stbilgi"/>
            <w:jc w:val="center"/>
          </w:pPr>
          <w:r w:rsidRPr="00140FCA">
            <w:rPr>
              <w:noProof/>
              <w:lang w:val="tr-TR"/>
            </w:rPr>
            <w:drawing>
              <wp:inline distT="0" distB="0" distL="0" distR="0">
                <wp:extent cx="752475" cy="771525"/>
                <wp:effectExtent l="0" t="0" r="9525" b="9525"/>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inline>
            </w:drawing>
          </w:r>
        </w:p>
      </w:tc>
      <w:tc>
        <w:tcPr>
          <w:tcW w:w="5103" w:type="dxa"/>
          <w:vMerge w:val="restart"/>
        </w:tcPr>
        <w:p w:rsidR="00520F91" w:rsidRPr="005024BC" w:rsidRDefault="00520F91" w:rsidP="00520F91">
          <w:pPr>
            <w:jc w:val="center"/>
            <w:rPr>
              <w:b/>
              <w:bCs/>
              <w:szCs w:val="24"/>
            </w:rPr>
          </w:pPr>
          <w:r w:rsidRPr="005024BC">
            <w:rPr>
              <w:b/>
              <w:bCs/>
              <w:szCs w:val="24"/>
            </w:rPr>
            <w:t>T.C.</w:t>
          </w:r>
        </w:p>
        <w:p w:rsidR="00520F91" w:rsidRPr="005024BC" w:rsidRDefault="00520F91" w:rsidP="00520F91">
          <w:pPr>
            <w:jc w:val="center"/>
            <w:rPr>
              <w:b/>
              <w:bCs/>
              <w:sz w:val="24"/>
              <w:szCs w:val="24"/>
            </w:rPr>
          </w:pPr>
          <w:r w:rsidRPr="005024BC">
            <w:rPr>
              <w:b/>
              <w:bCs/>
              <w:szCs w:val="24"/>
            </w:rPr>
            <w:t>ONİKİŞUBAT KAYMAKAMLIĞI</w:t>
          </w:r>
        </w:p>
        <w:p w:rsidR="00520F91" w:rsidRPr="00674AC7" w:rsidRDefault="00520F91" w:rsidP="00674AC7">
          <w:pPr>
            <w:jc w:val="center"/>
            <w:rPr>
              <w:b/>
              <w:caps/>
              <w:smallCaps w:val="0"/>
              <w:sz w:val="22"/>
            </w:rPr>
          </w:pPr>
          <w:r w:rsidRPr="00674AC7">
            <w:rPr>
              <w:b/>
              <w:caps/>
              <w:smallCaps w:val="0"/>
              <w:sz w:val="22"/>
            </w:rPr>
            <w:t>İlçe Millî Eğitim Müdürlüğü</w:t>
          </w:r>
        </w:p>
        <w:p w:rsidR="00520F91" w:rsidRDefault="00520F91" w:rsidP="00520F91">
          <w:pPr>
            <w:pStyle w:val="stbilgi"/>
            <w:rPr>
              <w:color w:val="FF0000"/>
            </w:rPr>
          </w:pPr>
        </w:p>
        <w:p w:rsidR="00520F91" w:rsidRPr="00674AC7" w:rsidRDefault="009E78E7" w:rsidP="00674AC7">
          <w:pPr>
            <w:jc w:val="center"/>
            <w:rPr>
              <w:b/>
            </w:rPr>
          </w:pPr>
          <w:r w:rsidRPr="00674AC7">
            <w:rPr>
              <w:b/>
              <w:sz w:val="22"/>
            </w:rPr>
            <w:t>KAÇAK AKIM ROLELERİ</w:t>
          </w:r>
          <w:r w:rsidR="00674AC7" w:rsidRPr="00674AC7">
            <w:rPr>
              <w:b/>
              <w:sz w:val="22"/>
            </w:rPr>
            <w:t xml:space="preserve"> KONTROL TALİMATI</w:t>
          </w:r>
        </w:p>
      </w:tc>
      <w:tc>
        <w:tcPr>
          <w:tcW w:w="1872" w:type="dxa"/>
          <w:vAlign w:val="center"/>
        </w:tcPr>
        <w:p w:rsidR="00520F91" w:rsidRDefault="00520F91" w:rsidP="00520F91">
          <w:pPr>
            <w:pStyle w:val="stbilgi"/>
          </w:pPr>
          <w:r>
            <w:t>DOKÜMAN NO</w:t>
          </w:r>
        </w:p>
      </w:tc>
      <w:tc>
        <w:tcPr>
          <w:tcW w:w="1447" w:type="dxa"/>
          <w:vAlign w:val="center"/>
        </w:tcPr>
        <w:p w:rsidR="00520F91" w:rsidRPr="003176B4" w:rsidRDefault="00EB40F1" w:rsidP="00F07130">
          <w:pPr>
            <w:jc w:val="center"/>
            <w:rPr>
              <w:rFonts w:ascii="Arial" w:hAnsi="Arial" w:cs="Arial"/>
              <w:sz w:val="16"/>
              <w:szCs w:val="16"/>
            </w:rPr>
          </w:pPr>
          <w:r>
            <w:rPr>
              <w:rFonts w:ascii="Arial" w:hAnsi="Arial" w:cs="Arial"/>
              <w:sz w:val="16"/>
              <w:szCs w:val="16"/>
            </w:rPr>
            <w:t>TL</w:t>
          </w:r>
          <w:r w:rsidR="00520F91">
            <w:rPr>
              <w:rFonts w:ascii="Arial" w:hAnsi="Arial" w:cs="Arial"/>
              <w:sz w:val="16"/>
              <w:szCs w:val="16"/>
            </w:rPr>
            <w:t>-</w:t>
          </w:r>
          <w:r w:rsidR="00F07130">
            <w:rPr>
              <w:rFonts w:ascii="Arial" w:hAnsi="Arial" w:cs="Arial"/>
              <w:sz w:val="16"/>
              <w:szCs w:val="16"/>
            </w:rPr>
            <w:t>107</w:t>
          </w:r>
        </w:p>
      </w:tc>
    </w:tr>
    <w:tr w:rsidR="00520F91" w:rsidTr="009E78E7">
      <w:trPr>
        <w:cantSplit/>
        <w:trHeight w:val="280"/>
      </w:trPr>
      <w:tc>
        <w:tcPr>
          <w:tcW w:w="1731" w:type="dxa"/>
          <w:vMerge/>
        </w:tcPr>
        <w:p w:rsidR="00520F91" w:rsidRDefault="00520F91" w:rsidP="00520F91">
          <w:pPr>
            <w:pStyle w:val="stbilgi"/>
          </w:pPr>
        </w:p>
      </w:tc>
      <w:tc>
        <w:tcPr>
          <w:tcW w:w="5103" w:type="dxa"/>
          <w:vMerge/>
        </w:tcPr>
        <w:p w:rsidR="00520F91" w:rsidRDefault="00520F91" w:rsidP="00520F91">
          <w:pPr>
            <w:pStyle w:val="stbilgi"/>
          </w:pPr>
        </w:p>
      </w:tc>
      <w:tc>
        <w:tcPr>
          <w:tcW w:w="1872" w:type="dxa"/>
          <w:vAlign w:val="center"/>
        </w:tcPr>
        <w:p w:rsidR="00520F91" w:rsidRDefault="00520F91" w:rsidP="00520F91">
          <w:pPr>
            <w:pStyle w:val="stbilgi"/>
          </w:pPr>
          <w:r>
            <w:t>REV. NO.</w:t>
          </w:r>
        </w:p>
      </w:tc>
      <w:tc>
        <w:tcPr>
          <w:tcW w:w="1447" w:type="dxa"/>
          <w:vAlign w:val="center"/>
        </w:tcPr>
        <w:p w:rsidR="00520F91" w:rsidRPr="003176B4" w:rsidRDefault="00520F91" w:rsidP="00520F91">
          <w:pPr>
            <w:jc w:val="center"/>
            <w:rPr>
              <w:rFonts w:ascii="Arial" w:hAnsi="Arial" w:cs="Arial"/>
              <w:sz w:val="16"/>
              <w:szCs w:val="16"/>
            </w:rPr>
          </w:pPr>
          <w:r w:rsidRPr="003176B4">
            <w:rPr>
              <w:rFonts w:ascii="Arial" w:hAnsi="Arial" w:cs="Arial"/>
              <w:sz w:val="16"/>
              <w:szCs w:val="16"/>
            </w:rPr>
            <w:t>20.01.2016</w:t>
          </w:r>
        </w:p>
      </w:tc>
    </w:tr>
    <w:tr w:rsidR="00520F91" w:rsidTr="009E78E7">
      <w:trPr>
        <w:cantSplit/>
        <w:trHeight w:val="280"/>
      </w:trPr>
      <w:tc>
        <w:tcPr>
          <w:tcW w:w="1731" w:type="dxa"/>
          <w:vMerge/>
        </w:tcPr>
        <w:p w:rsidR="00520F91" w:rsidRDefault="00520F91" w:rsidP="00520F91">
          <w:pPr>
            <w:pStyle w:val="stbilgi"/>
          </w:pPr>
        </w:p>
      </w:tc>
      <w:tc>
        <w:tcPr>
          <w:tcW w:w="5103" w:type="dxa"/>
          <w:vMerge/>
        </w:tcPr>
        <w:p w:rsidR="00520F91" w:rsidRDefault="00520F91" w:rsidP="00520F91">
          <w:pPr>
            <w:pStyle w:val="stbilgi"/>
          </w:pPr>
        </w:p>
      </w:tc>
      <w:tc>
        <w:tcPr>
          <w:tcW w:w="1872" w:type="dxa"/>
          <w:vAlign w:val="center"/>
        </w:tcPr>
        <w:p w:rsidR="00520F91" w:rsidRDefault="00520F91" w:rsidP="00520F91">
          <w:pPr>
            <w:pStyle w:val="stbilgi"/>
          </w:pPr>
          <w:r>
            <w:t>YAYIN TAR.</w:t>
          </w:r>
        </w:p>
      </w:tc>
      <w:tc>
        <w:tcPr>
          <w:tcW w:w="1447" w:type="dxa"/>
          <w:vAlign w:val="center"/>
        </w:tcPr>
        <w:p w:rsidR="00520F91" w:rsidRPr="003176B4" w:rsidRDefault="00520F91" w:rsidP="00520F91">
          <w:pPr>
            <w:jc w:val="center"/>
            <w:rPr>
              <w:rFonts w:ascii="Arial" w:hAnsi="Arial" w:cs="Arial"/>
              <w:sz w:val="16"/>
              <w:szCs w:val="16"/>
            </w:rPr>
          </w:pPr>
          <w:r w:rsidRPr="003176B4">
            <w:rPr>
              <w:rFonts w:ascii="Arial" w:hAnsi="Arial" w:cs="Arial"/>
              <w:sz w:val="16"/>
              <w:szCs w:val="16"/>
            </w:rPr>
            <w:t>01</w:t>
          </w:r>
        </w:p>
      </w:tc>
    </w:tr>
    <w:tr w:rsidR="00520F91" w:rsidTr="009E78E7">
      <w:trPr>
        <w:cantSplit/>
        <w:trHeight w:val="280"/>
      </w:trPr>
      <w:tc>
        <w:tcPr>
          <w:tcW w:w="1731" w:type="dxa"/>
          <w:vMerge/>
        </w:tcPr>
        <w:p w:rsidR="00520F91" w:rsidRDefault="00520F91" w:rsidP="00520F91">
          <w:pPr>
            <w:pStyle w:val="stbilgi"/>
          </w:pPr>
        </w:p>
      </w:tc>
      <w:tc>
        <w:tcPr>
          <w:tcW w:w="5103" w:type="dxa"/>
          <w:vMerge/>
        </w:tcPr>
        <w:p w:rsidR="00520F91" w:rsidRDefault="00520F91" w:rsidP="00520F91">
          <w:pPr>
            <w:pStyle w:val="stbilgi"/>
          </w:pPr>
        </w:p>
      </w:tc>
      <w:tc>
        <w:tcPr>
          <w:tcW w:w="1872" w:type="dxa"/>
          <w:vAlign w:val="center"/>
        </w:tcPr>
        <w:p w:rsidR="00520F91" w:rsidRDefault="00520F91" w:rsidP="00520F91">
          <w:pPr>
            <w:pStyle w:val="stbilgi"/>
          </w:pPr>
          <w:r>
            <w:t>SAYFA/TOP.SYF.</w:t>
          </w:r>
        </w:p>
      </w:tc>
      <w:tc>
        <w:tcPr>
          <w:tcW w:w="1447" w:type="dxa"/>
          <w:vAlign w:val="center"/>
        </w:tcPr>
        <w:p w:rsidR="00520F91" w:rsidRPr="003176B4" w:rsidRDefault="00520F91" w:rsidP="00520F91">
          <w:pPr>
            <w:pStyle w:val="AralkYok"/>
            <w:jc w:val="center"/>
            <w:rPr>
              <w:sz w:val="16"/>
              <w:szCs w:val="16"/>
              <w:lang w:eastAsia="tr-TR"/>
            </w:rPr>
          </w:pPr>
          <w:r w:rsidRPr="003176B4">
            <w:rPr>
              <w:rFonts w:ascii="Arial" w:eastAsia="Times New Roman" w:hAnsi="Arial" w:cs="Arial"/>
              <w:sz w:val="16"/>
              <w:szCs w:val="16"/>
              <w:lang w:eastAsia="tr-TR"/>
            </w:rPr>
            <w:t>1/1</w:t>
          </w:r>
        </w:p>
      </w:tc>
    </w:tr>
  </w:tbl>
  <w:p w:rsidR="00DF53D6" w:rsidRDefault="00DF53D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C6F6C"/>
    <w:multiLevelType w:val="singleLevel"/>
    <w:tmpl w:val="0C09000F"/>
    <w:lvl w:ilvl="0">
      <w:start w:val="1"/>
      <w:numFmt w:val="decimal"/>
      <w:lvlText w:val="%1."/>
      <w:lvlJc w:val="left"/>
      <w:pPr>
        <w:tabs>
          <w:tab w:val="num" w:pos="360"/>
        </w:tabs>
        <w:ind w:left="360" w:hanging="360"/>
      </w:pPr>
      <w:rPr>
        <w:rFonts w:hint="default"/>
      </w:rPr>
    </w:lvl>
  </w:abstractNum>
  <w:abstractNum w:abstractNumId="1">
    <w:nsid w:val="161E3F35"/>
    <w:multiLevelType w:val="singleLevel"/>
    <w:tmpl w:val="0C09000F"/>
    <w:lvl w:ilvl="0">
      <w:start w:val="1"/>
      <w:numFmt w:val="decimal"/>
      <w:lvlText w:val="%1."/>
      <w:lvlJc w:val="left"/>
      <w:pPr>
        <w:tabs>
          <w:tab w:val="num" w:pos="360"/>
        </w:tabs>
        <w:ind w:left="360" w:hanging="360"/>
      </w:pPr>
    </w:lvl>
  </w:abstractNum>
  <w:abstractNum w:abstractNumId="2">
    <w:nsid w:val="218F1849"/>
    <w:multiLevelType w:val="singleLevel"/>
    <w:tmpl w:val="0C09000F"/>
    <w:lvl w:ilvl="0">
      <w:start w:val="1"/>
      <w:numFmt w:val="decimal"/>
      <w:lvlText w:val="%1."/>
      <w:lvlJc w:val="left"/>
      <w:pPr>
        <w:tabs>
          <w:tab w:val="num" w:pos="360"/>
        </w:tabs>
        <w:ind w:left="360" w:hanging="360"/>
      </w:pPr>
    </w:lvl>
  </w:abstractNum>
  <w:abstractNum w:abstractNumId="3">
    <w:nsid w:val="391775B6"/>
    <w:multiLevelType w:val="singleLevel"/>
    <w:tmpl w:val="0C09000F"/>
    <w:lvl w:ilvl="0">
      <w:start w:val="1"/>
      <w:numFmt w:val="decimal"/>
      <w:lvlText w:val="%1."/>
      <w:lvlJc w:val="left"/>
      <w:pPr>
        <w:tabs>
          <w:tab w:val="num" w:pos="360"/>
        </w:tabs>
        <w:ind w:left="360" w:hanging="360"/>
      </w:pPr>
    </w:lvl>
  </w:abstractNum>
  <w:abstractNum w:abstractNumId="4">
    <w:nsid w:val="4170148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474B5066"/>
    <w:multiLevelType w:val="multilevel"/>
    <w:tmpl w:val="38C8C6B0"/>
    <w:lvl w:ilvl="0">
      <w:start w:val="75"/>
      <w:numFmt w:val="decimal"/>
      <w:lvlText w:val="%1"/>
      <w:lvlJc w:val="left"/>
      <w:pPr>
        <w:tabs>
          <w:tab w:val="num" w:pos="4080"/>
        </w:tabs>
        <w:ind w:left="4080" w:hanging="4080"/>
      </w:pPr>
      <w:rPr>
        <w:rFonts w:hint="default"/>
      </w:rPr>
    </w:lvl>
    <w:lvl w:ilvl="1">
      <w:start w:val="100"/>
      <w:numFmt w:val="decimal"/>
      <w:lvlText w:val="%1-%2"/>
      <w:lvlJc w:val="left"/>
      <w:pPr>
        <w:tabs>
          <w:tab w:val="num" w:pos="6660"/>
        </w:tabs>
        <w:ind w:left="6660" w:hanging="4080"/>
      </w:pPr>
      <w:rPr>
        <w:rFonts w:hint="default"/>
      </w:rPr>
    </w:lvl>
    <w:lvl w:ilvl="2">
      <w:start w:val="1"/>
      <w:numFmt w:val="decimal"/>
      <w:lvlText w:val="%1-%2.%3"/>
      <w:lvlJc w:val="left"/>
      <w:pPr>
        <w:tabs>
          <w:tab w:val="num" w:pos="9240"/>
        </w:tabs>
        <w:ind w:left="9240" w:hanging="4080"/>
      </w:pPr>
      <w:rPr>
        <w:rFonts w:hint="default"/>
      </w:rPr>
    </w:lvl>
    <w:lvl w:ilvl="3">
      <w:start w:val="1"/>
      <w:numFmt w:val="decimal"/>
      <w:lvlText w:val="%1-%2.%3.%4"/>
      <w:lvlJc w:val="left"/>
      <w:pPr>
        <w:tabs>
          <w:tab w:val="num" w:pos="11820"/>
        </w:tabs>
        <w:ind w:left="11820" w:hanging="4080"/>
      </w:pPr>
      <w:rPr>
        <w:rFonts w:hint="default"/>
      </w:rPr>
    </w:lvl>
    <w:lvl w:ilvl="4">
      <w:start w:val="1"/>
      <w:numFmt w:val="decimal"/>
      <w:lvlText w:val="%1-%2.%3.%4.%5"/>
      <w:lvlJc w:val="left"/>
      <w:pPr>
        <w:tabs>
          <w:tab w:val="num" w:pos="14400"/>
        </w:tabs>
        <w:ind w:left="14400" w:hanging="4080"/>
      </w:pPr>
      <w:rPr>
        <w:rFonts w:hint="default"/>
      </w:rPr>
    </w:lvl>
    <w:lvl w:ilvl="5">
      <w:start w:val="1"/>
      <w:numFmt w:val="decimal"/>
      <w:lvlText w:val="%1-%2.%3.%4.%5.%6"/>
      <w:lvlJc w:val="left"/>
      <w:pPr>
        <w:tabs>
          <w:tab w:val="num" w:pos="16980"/>
        </w:tabs>
        <w:ind w:left="16980" w:hanging="4080"/>
      </w:pPr>
      <w:rPr>
        <w:rFonts w:hint="default"/>
      </w:rPr>
    </w:lvl>
    <w:lvl w:ilvl="6">
      <w:start w:val="1"/>
      <w:numFmt w:val="decimal"/>
      <w:lvlText w:val="%1-%2.%3.%4.%5.%6.%7"/>
      <w:lvlJc w:val="left"/>
      <w:pPr>
        <w:tabs>
          <w:tab w:val="num" w:pos="19560"/>
        </w:tabs>
        <w:ind w:left="19560" w:hanging="4080"/>
      </w:pPr>
      <w:rPr>
        <w:rFonts w:hint="default"/>
      </w:rPr>
    </w:lvl>
    <w:lvl w:ilvl="7">
      <w:start w:val="1"/>
      <w:numFmt w:val="decimal"/>
      <w:lvlText w:val="%1-%2.%3.%4.%5.%6.%7.%8"/>
      <w:lvlJc w:val="left"/>
      <w:pPr>
        <w:tabs>
          <w:tab w:val="num" w:pos="22140"/>
        </w:tabs>
        <w:ind w:left="22140" w:hanging="4080"/>
      </w:pPr>
      <w:rPr>
        <w:rFonts w:hint="default"/>
      </w:rPr>
    </w:lvl>
    <w:lvl w:ilvl="8">
      <w:start w:val="1"/>
      <w:numFmt w:val="decimal"/>
      <w:lvlText w:val="%1-%2.%3.%4.%5.%6.%7.%8.%9"/>
      <w:lvlJc w:val="left"/>
      <w:pPr>
        <w:tabs>
          <w:tab w:val="num" w:pos="24720"/>
        </w:tabs>
        <w:ind w:left="24720" w:hanging="4080"/>
      </w:pPr>
      <w:rPr>
        <w:rFonts w:hint="default"/>
      </w:rPr>
    </w:lvl>
  </w:abstractNum>
  <w:abstractNum w:abstractNumId="6">
    <w:nsid w:val="4AB54EBF"/>
    <w:multiLevelType w:val="multilevel"/>
    <w:tmpl w:val="757ED132"/>
    <w:lvl w:ilvl="0">
      <w:numFmt w:val="decimal"/>
      <w:lvlText w:val="%1"/>
      <w:lvlJc w:val="left"/>
      <w:pPr>
        <w:tabs>
          <w:tab w:val="num" w:pos="4080"/>
        </w:tabs>
        <w:ind w:left="4080" w:hanging="4080"/>
      </w:pPr>
      <w:rPr>
        <w:rFonts w:hint="default"/>
      </w:rPr>
    </w:lvl>
    <w:lvl w:ilvl="1">
      <w:start w:val="25"/>
      <w:numFmt w:val="decimal"/>
      <w:lvlText w:val="%1-%2"/>
      <w:lvlJc w:val="left"/>
      <w:pPr>
        <w:tabs>
          <w:tab w:val="num" w:pos="6660"/>
        </w:tabs>
        <w:ind w:left="6660" w:hanging="4080"/>
      </w:pPr>
      <w:rPr>
        <w:rFonts w:hint="default"/>
      </w:rPr>
    </w:lvl>
    <w:lvl w:ilvl="2">
      <w:start w:val="1"/>
      <w:numFmt w:val="decimal"/>
      <w:lvlText w:val="%1-%2.%3"/>
      <w:lvlJc w:val="left"/>
      <w:pPr>
        <w:tabs>
          <w:tab w:val="num" w:pos="9240"/>
        </w:tabs>
        <w:ind w:left="9240" w:hanging="4080"/>
      </w:pPr>
      <w:rPr>
        <w:rFonts w:hint="default"/>
      </w:rPr>
    </w:lvl>
    <w:lvl w:ilvl="3">
      <w:start w:val="1"/>
      <w:numFmt w:val="decimal"/>
      <w:lvlText w:val="%1-%2.%3.%4"/>
      <w:lvlJc w:val="left"/>
      <w:pPr>
        <w:tabs>
          <w:tab w:val="num" w:pos="11820"/>
        </w:tabs>
        <w:ind w:left="11820" w:hanging="4080"/>
      </w:pPr>
      <w:rPr>
        <w:rFonts w:hint="default"/>
      </w:rPr>
    </w:lvl>
    <w:lvl w:ilvl="4">
      <w:start w:val="1"/>
      <w:numFmt w:val="decimal"/>
      <w:lvlText w:val="%1-%2.%3.%4.%5"/>
      <w:lvlJc w:val="left"/>
      <w:pPr>
        <w:tabs>
          <w:tab w:val="num" w:pos="14400"/>
        </w:tabs>
        <w:ind w:left="14400" w:hanging="4080"/>
      </w:pPr>
      <w:rPr>
        <w:rFonts w:hint="default"/>
      </w:rPr>
    </w:lvl>
    <w:lvl w:ilvl="5">
      <w:start w:val="1"/>
      <w:numFmt w:val="decimal"/>
      <w:lvlText w:val="%1-%2.%3.%4.%5.%6"/>
      <w:lvlJc w:val="left"/>
      <w:pPr>
        <w:tabs>
          <w:tab w:val="num" w:pos="16980"/>
        </w:tabs>
        <w:ind w:left="16980" w:hanging="4080"/>
      </w:pPr>
      <w:rPr>
        <w:rFonts w:hint="default"/>
      </w:rPr>
    </w:lvl>
    <w:lvl w:ilvl="6">
      <w:start w:val="1"/>
      <w:numFmt w:val="decimal"/>
      <w:lvlText w:val="%1-%2.%3.%4.%5.%6.%7"/>
      <w:lvlJc w:val="left"/>
      <w:pPr>
        <w:tabs>
          <w:tab w:val="num" w:pos="19560"/>
        </w:tabs>
        <w:ind w:left="19560" w:hanging="4080"/>
      </w:pPr>
      <w:rPr>
        <w:rFonts w:hint="default"/>
      </w:rPr>
    </w:lvl>
    <w:lvl w:ilvl="7">
      <w:start w:val="1"/>
      <w:numFmt w:val="decimal"/>
      <w:lvlText w:val="%1-%2.%3.%4.%5.%6.%7.%8"/>
      <w:lvlJc w:val="left"/>
      <w:pPr>
        <w:tabs>
          <w:tab w:val="num" w:pos="22140"/>
        </w:tabs>
        <w:ind w:left="22140" w:hanging="4080"/>
      </w:pPr>
      <w:rPr>
        <w:rFonts w:hint="default"/>
      </w:rPr>
    </w:lvl>
    <w:lvl w:ilvl="8">
      <w:start w:val="1"/>
      <w:numFmt w:val="decimal"/>
      <w:lvlText w:val="%1-%2.%3.%4.%5.%6.%7.%8.%9"/>
      <w:lvlJc w:val="left"/>
      <w:pPr>
        <w:tabs>
          <w:tab w:val="num" w:pos="24720"/>
        </w:tabs>
        <w:ind w:left="24720" w:hanging="4080"/>
      </w:pPr>
      <w:rPr>
        <w:rFonts w:hint="default"/>
      </w:rPr>
    </w:lvl>
  </w:abstractNum>
  <w:abstractNum w:abstractNumId="7">
    <w:nsid w:val="4DBD1E3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510B4DC3"/>
    <w:multiLevelType w:val="multilevel"/>
    <w:tmpl w:val="070A7470"/>
    <w:lvl w:ilvl="0">
      <w:start w:val="25"/>
      <w:numFmt w:val="decimal"/>
      <w:lvlText w:val="%1"/>
      <w:lvlJc w:val="left"/>
      <w:pPr>
        <w:tabs>
          <w:tab w:val="num" w:pos="570"/>
        </w:tabs>
        <w:ind w:left="570" w:hanging="570"/>
      </w:pPr>
      <w:rPr>
        <w:rFonts w:hint="default"/>
      </w:rPr>
    </w:lvl>
    <w:lvl w:ilvl="1">
      <w:start w:val="50"/>
      <w:numFmt w:val="decimal"/>
      <w:lvlText w:val="%1-%2"/>
      <w:lvlJc w:val="left"/>
      <w:pPr>
        <w:tabs>
          <w:tab w:val="num" w:pos="3150"/>
        </w:tabs>
        <w:ind w:left="3150" w:hanging="570"/>
      </w:pPr>
      <w:rPr>
        <w:rFonts w:hint="default"/>
      </w:rPr>
    </w:lvl>
    <w:lvl w:ilvl="2">
      <w:start w:val="1"/>
      <w:numFmt w:val="decimal"/>
      <w:lvlText w:val="%1-%2.%3"/>
      <w:lvlJc w:val="left"/>
      <w:pPr>
        <w:tabs>
          <w:tab w:val="num" w:pos="5880"/>
        </w:tabs>
        <w:ind w:left="5880" w:hanging="720"/>
      </w:pPr>
      <w:rPr>
        <w:rFonts w:hint="default"/>
      </w:rPr>
    </w:lvl>
    <w:lvl w:ilvl="3">
      <w:start w:val="1"/>
      <w:numFmt w:val="decimal"/>
      <w:lvlText w:val="%1-%2.%3.%4"/>
      <w:lvlJc w:val="left"/>
      <w:pPr>
        <w:tabs>
          <w:tab w:val="num" w:pos="8460"/>
        </w:tabs>
        <w:ind w:left="8460" w:hanging="720"/>
      </w:pPr>
      <w:rPr>
        <w:rFonts w:hint="default"/>
      </w:rPr>
    </w:lvl>
    <w:lvl w:ilvl="4">
      <w:start w:val="1"/>
      <w:numFmt w:val="decimal"/>
      <w:lvlText w:val="%1-%2.%3.%4.%5"/>
      <w:lvlJc w:val="left"/>
      <w:pPr>
        <w:tabs>
          <w:tab w:val="num" w:pos="11400"/>
        </w:tabs>
        <w:ind w:left="11400" w:hanging="1080"/>
      </w:pPr>
      <w:rPr>
        <w:rFonts w:hint="default"/>
      </w:rPr>
    </w:lvl>
    <w:lvl w:ilvl="5">
      <w:start w:val="1"/>
      <w:numFmt w:val="decimal"/>
      <w:lvlText w:val="%1-%2.%3.%4.%5.%6"/>
      <w:lvlJc w:val="left"/>
      <w:pPr>
        <w:tabs>
          <w:tab w:val="num" w:pos="13980"/>
        </w:tabs>
        <w:ind w:left="13980" w:hanging="1080"/>
      </w:pPr>
      <w:rPr>
        <w:rFonts w:hint="default"/>
      </w:rPr>
    </w:lvl>
    <w:lvl w:ilvl="6">
      <w:start w:val="1"/>
      <w:numFmt w:val="decimal"/>
      <w:lvlText w:val="%1-%2.%3.%4.%5.%6.%7"/>
      <w:lvlJc w:val="left"/>
      <w:pPr>
        <w:tabs>
          <w:tab w:val="num" w:pos="16920"/>
        </w:tabs>
        <w:ind w:left="16920" w:hanging="1440"/>
      </w:pPr>
      <w:rPr>
        <w:rFonts w:hint="default"/>
      </w:rPr>
    </w:lvl>
    <w:lvl w:ilvl="7">
      <w:start w:val="1"/>
      <w:numFmt w:val="decimal"/>
      <w:lvlText w:val="%1-%2.%3.%4.%5.%6.%7.%8"/>
      <w:lvlJc w:val="left"/>
      <w:pPr>
        <w:tabs>
          <w:tab w:val="num" w:pos="19500"/>
        </w:tabs>
        <w:ind w:left="19500" w:hanging="1440"/>
      </w:pPr>
      <w:rPr>
        <w:rFonts w:hint="default"/>
      </w:rPr>
    </w:lvl>
    <w:lvl w:ilvl="8">
      <w:start w:val="1"/>
      <w:numFmt w:val="decimal"/>
      <w:lvlText w:val="%1-%2.%3.%4.%5.%6.%7.%8.%9"/>
      <w:lvlJc w:val="left"/>
      <w:pPr>
        <w:tabs>
          <w:tab w:val="num" w:pos="22440"/>
        </w:tabs>
        <w:ind w:left="22440" w:hanging="1800"/>
      </w:pPr>
      <w:rPr>
        <w:rFonts w:hint="default"/>
      </w:rPr>
    </w:lvl>
  </w:abstractNum>
  <w:abstractNum w:abstractNumId="9">
    <w:nsid w:val="52B366D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5BB03E11"/>
    <w:multiLevelType w:val="singleLevel"/>
    <w:tmpl w:val="0C09000F"/>
    <w:lvl w:ilvl="0">
      <w:start w:val="1"/>
      <w:numFmt w:val="decimal"/>
      <w:lvlText w:val="%1."/>
      <w:lvlJc w:val="left"/>
      <w:pPr>
        <w:tabs>
          <w:tab w:val="num" w:pos="360"/>
        </w:tabs>
        <w:ind w:left="360" w:hanging="360"/>
      </w:pPr>
    </w:lvl>
  </w:abstractNum>
  <w:abstractNum w:abstractNumId="11">
    <w:nsid w:val="62407E7E"/>
    <w:multiLevelType w:val="singleLevel"/>
    <w:tmpl w:val="0C09000F"/>
    <w:lvl w:ilvl="0">
      <w:start w:val="1"/>
      <w:numFmt w:val="decimal"/>
      <w:lvlText w:val="%1."/>
      <w:lvlJc w:val="left"/>
      <w:pPr>
        <w:tabs>
          <w:tab w:val="num" w:pos="360"/>
        </w:tabs>
        <w:ind w:left="360" w:hanging="360"/>
      </w:pPr>
      <w:rPr>
        <w:rFonts w:hint="default"/>
      </w:rPr>
    </w:lvl>
  </w:abstractNum>
  <w:abstractNum w:abstractNumId="12">
    <w:nsid w:val="658145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CAC3F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D680477"/>
    <w:multiLevelType w:val="hybridMultilevel"/>
    <w:tmpl w:val="152C7E6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77106E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7AFA17DE"/>
    <w:multiLevelType w:val="multilevel"/>
    <w:tmpl w:val="B1ACB59E"/>
    <w:lvl w:ilvl="0">
      <w:start w:val="100"/>
      <w:numFmt w:val="decimal"/>
      <w:lvlText w:val="%1"/>
      <w:lvlJc w:val="left"/>
      <w:pPr>
        <w:tabs>
          <w:tab w:val="num" w:pos="4080"/>
        </w:tabs>
        <w:ind w:left="4080" w:hanging="4080"/>
      </w:pPr>
      <w:rPr>
        <w:rFonts w:hint="default"/>
      </w:rPr>
    </w:lvl>
    <w:lvl w:ilvl="1">
      <w:start w:val="125"/>
      <w:numFmt w:val="decimal"/>
      <w:lvlText w:val="%1-%2"/>
      <w:lvlJc w:val="left"/>
      <w:pPr>
        <w:tabs>
          <w:tab w:val="num" w:pos="6660"/>
        </w:tabs>
        <w:ind w:left="6660" w:hanging="4080"/>
      </w:pPr>
      <w:rPr>
        <w:rFonts w:hint="default"/>
      </w:rPr>
    </w:lvl>
    <w:lvl w:ilvl="2">
      <w:start w:val="1"/>
      <w:numFmt w:val="decimal"/>
      <w:lvlText w:val="%1-%2.%3"/>
      <w:lvlJc w:val="left"/>
      <w:pPr>
        <w:tabs>
          <w:tab w:val="num" w:pos="9240"/>
        </w:tabs>
        <w:ind w:left="9240" w:hanging="4080"/>
      </w:pPr>
      <w:rPr>
        <w:rFonts w:hint="default"/>
      </w:rPr>
    </w:lvl>
    <w:lvl w:ilvl="3">
      <w:start w:val="1"/>
      <w:numFmt w:val="decimal"/>
      <w:lvlText w:val="%1-%2.%3.%4"/>
      <w:lvlJc w:val="left"/>
      <w:pPr>
        <w:tabs>
          <w:tab w:val="num" w:pos="11820"/>
        </w:tabs>
        <w:ind w:left="11820" w:hanging="4080"/>
      </w:pPr>
      <w:rPr>
        <w:rFonts w:hint="default"/>
      </w:rPr>
    </w:lvl>
    <w:lvl w:ilvl="4">
      <w:start w:val="1"/>
      <w:numFmt w:val="decimal"/>
      <w:lvlText w:val="%1-%2.%3.%4.%5"/>
      <w:lvlJc w:val="left"/>
      <w:pPr>
        <w:tabs>
          <w:tab w:val="num" w:pos="14400"/>
        </w:tabs>
        <w:ind w:left="14400" w:hanging="4080"/>
      </w:pPr>
      <w:rPr>
        <w:rFonts w:hint="default"/>
      </w:rPr>
    </w:lvl>
    <w:lvl w:ilvl="5">
      <w:start w:val="1"/>
      <w:numFmt w:val="decimal"/>
      <w:lvlText w:val="%1-%2.%3.%4.%5.%6"/>
      <w:lvlJc w:val="left"/>
      <w:pPr>
        <w:tabs>
          <w:tab w:val="num" w:pos="16980"/>
        </w:tabs>
        <w:ind w:left="16980" w:hanging="4080"/>
      </w:pPr>
      <w:rPr>
        <w:rFonts w:hint="default"/>
      </w:rPr>
    </w:lvl>
    <w:lvl w:ilvl="6">
      <w:start w:val="1"/>
      <w:numFmt w:val="decimal"/>
      <w:lvlText w:val="%1-%2.%3.%4.%5.%6.%7"/>
      <w:lvlJc w:val="left"/>
      <w:pPr>
        <w:tabs>
          <w:tab w:val="num" w:pos="19560"/>
        </w:tabs>
        <w:ind w:left="19560" w:hanging="4080"/>
      </w:pPr>
      <w:rPr>
        <w:rFonts w:hint="default"/>
      </w:rPr>
    </w:lvl>
    <w:lvl w:ilvl="7">
      <w:start w:val="1"/>
      <w:numFmt w:val="decimal"/>
      <w:lvlText w:val="%1-%2.%3.%4.%5.%6.%7.%8"/>
      <w:lvlJc w:val="left"/>
      <w:pPr>
        <w:tabs>
          <w:tab w:val="num" w:pos="22140"/>
        </w:tabs>
        <w:ind w:left="22140" w:hanging="4080"/>
      </w:pPr>
      <w:rPr>
        <w:rFonts w:hint="default"/>
      </w:rPr>
    </w:lvl>
    <w:lvl w:ilvl="8">
      <w:start w:val="1"/>
      <w:numFmt w:val="decimal"/>
      <w:lvlText w:val="%1-%2.%3.%4.%5.%6.%7.%8.%9"/>
      <w:lvlJc w:val="left"/>
      <w:pPr>
        <w:tabs>
          <w:tab w:val="num" w:pos="24720"/>
        </w:tabs>
        <w:ind w:left="24720" w:hanging="4080"/>
      </w:pPr>
      <w:rPr>
        <w:rFonts w:hint="default"/>
      </w:rPr>
    </w:lvl>
  </w:abstractNum>
  <w:abstractNum w:abstractNumId="17">
    <w:nsid w:val="7D8B079A"/>
    <w:multiLevelType w:val="multilevel"/>
    <w:tmpl w:val="C3C0145E"/>
    <w:lvl w:ilvl="0">
      <w:start w:val="125"/>
      <w:numFmt w:val="decimal"/>
      <w:lvlText w:val="%1"/>
      <w:lvlJc w:val="left"/>
      <w:pPr>
        <w:tabs>
          <w:tab w:val="num" w:pos="4080"/>
        </w:tabs>
        <w:ind w:left="4080" w:hanging="4080"/>
      </w:pPr>
      <w:rPr>
        <w:rFonts w:hint="default"/>
      </w:rPr>
    </w:lvl>
    <w:lvl w:ilvl="1">
      <w:start w:val="150"/>
      <w:numFmt w:val="decimal"/>
      <w:lvlText w:val="%1-%2"/>
      <w:lvlJc w:val="left"/>
      <w:pPr>
        <w:tabs>
          <w:tab w:val="num" w:pos="6660"/>
        </w:tabs>
        <w:ind w:left="6660" w:hanging="4080"/>
      </w:pPr>
      <w:rPr>
        <w:rFonts w:hint="default"/>
      </w:rPr>
    </w:lvl>
    <w:lvl w:ilvl="2">
      <w:start w:val="1"/>
      <w:numFmt w:val="decimal"/>
      <w:lvlText w:val="%1-%2.%3"/>
      <w:lvlJc w:val="left"/>
      <w:pPr>
        <w:tabs>
          <w:tab w:val="num" w:pos="9240"/>
        </w:tabs>
        <w:ind w:left="9240" w:hanging="4080"/>
      </w:pPr>
      <w:rPr>
        <w:rFonts w:hint="default"/>
      </w:rPr>
    </w:lvl>
    <w:lvl w:ilvl="3">
      <w:start w:val="1"/>
      <w:numFmt w:val="decimal"/>
      <w:lvlText w:val="%1-%2.%3.%4"/>
      <w:lvlJc w:val="left"/>
      <w:pPr>
        <w:tabs>
          <w:tab w:val="num" w:pos="11820"/>
        </w:tabs>
        <w:ind w:left="11820" w:hanging="4080"/>
      </w:pPr>
      <w:rPr>
        <w:rFonts w:hint="default"/>
      </w:rPr>
    </w:lvl>
    <w:lvl w:ilvl="4">
      <w:start w:val="1"/>
      <w:numFmt w:val="decimal"/>
      <w:lvlText w:val="%1-%2.%3.%4.%5"/>
      <w:lvlJc w:val="left"/>
      <w:pPr>
        <w:tabs>
          <w:tab w:val="num" w:pos="14400"/>
        </w:tabs>
        <w:ind w:left="14400" w:hanging="4080"/>
      </w:pPr>
      <w:rPr>
        <w:rFonts w:hint="default"/>
      </w:rPr>
    </w:lvl>
    <w:lvl w:ilvl="5">
      <w:start w:val="1"/>
      <w:numFmt w:val="decimal"/>
      <w:lvlText w:val="%1-%2.%3.%4.%5.%6"/>
      <w:lvlJc w:val="left"/>
      <w:pPr>
        <w:tabs>
          <w:tab w:val="num" w:pos="16980"/>
        </w:tabs>
        <w:ind w:left="16980" w:hanging="4080"/>
      </w:pPr>
      <w:rPr>
        <w:rFonts w:hint="default"/>
      </w:rPr>
    </w:lvl>
    <w:lvl w:ilvl="6">
      <w:start w:val="1"/>
      <w:numFmt w:val="decimal"/>
      <w:lvlText w:val="%1-%2.%3.%4.%5.%6.%7"/>
      <w:lvlJc w:val="left"/>
      <w:pPr>
        <w:tabs>
          <w:tab w:val="num" w:pos="19560"/>
        </w:tabs>
        <w:ind w:left="19560" w:hanging="4080"/>
      </w:pPr>
      <w:rPr>
        <w:rFonts w:hint="default"/>
      </w:rPr>
    </w:lvl>
    <w:lvl w:ilvl="7">
      <w:start w:val="1"/>
      <w:numFmt w:val="decimal"/>
      <w:lvlText w:val="%1-%2.%3.%4.%5.%6.%7.%8"/>
      <w:lvlJc w:val="left"/>
      <w:pPr>
        <w:tabs>
          <w:tab w:val="num" w:pos="22140"/>
        </w:tabs>
        <w:ind w:left="22140" w:hanging="4080"/>
      </w:pPr>
      <w:rPr>
        <w:rFonts w:hint="default"/>
      </w:rPr>
    </w:lvl>
    <w:lvl w:ilvl="8">
      <w:start w:val="1"/>
      <w:numFmt w:val="decimal"/>
      <w:lvlText w:val="%1-%2.%3.%4.%5.%6.%7.%8.%9"/>
      <w:lvlJc w:val="left"/>
      <w:pPr>
        <w:tabs>
          <w:tab w:val="num" w:pos="24720"/>
        </w:tabs>
        <w:ind w:left="24720" w:hanging="4080"/>
      </w:pPr>
      <w:rPr>
        <w:rFonts w:hint="default"/>
      </w:rPr>
    </w:lvl>
  </w:abstractNum>
  <w:num w:numId="1">
    <w:abstractNumId w:val="0"/>
  </w:num>
  <w:num w:numId="2">
    <w:abstractNumId w:val="11"/>
  </w:num>
  <w:num w:numId="3">
    <w:abstractNumId w:val="15"/>
  </w:num>
  <w:num w:numId="4">
    <w:abstractNumId w:val="1"/>
  </w:num>
  <w:num w:numId="5">
    <w:abstractNumId w:val="12"/>
  </w:num>
  <w:num w:numId="6">
    <w:abstractNumId w:val="6"/>
  </w:num>
  <w:num w:numId="7">
    <w:abstractNumId w:val="8"/>
  </w:num>
  <w:num w:numId="8">
    <w:abstractNumId w:val="5"/>
  </w:num>
  <w:num w:numId="9">
    <w:abstractNumId w:val="16"/>
  </w:num>
  <w:num w:numId="10">
    <w:abstractNumId w:val="17"/>
  </w:num>
  <w:num w:numId="11">
    <w:abstractNumId w:val="13"/>
  </w:num>
  <w:num w:numId="12">
    <w:abstractNumId w:val="10"/>
  </w:num>
  <w:num w:numId="13">
    <w:abstractNumId w:val="2"/>
  </w:num>
  <w:num w:numId="14">
    <w:abstractNumId w:val="9"/>
  </w:num>
  <w:num w:numId="15">
    <w:abstractNumId w:val="4"/>
  </w:num>
  <w:num w:numId="16">
    <w:abstractNumId w:val="7"/>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5C"/>
    <w:rsid w:val="0030215C"/>
    <w:rsid w:val="003F6B20"/>
    <w:rsid w:val="00520F91"/>
    <w:rsid w:val="00674AC7"/>
    <w:rsid w:val="009A35F5"/>
    <w:rsid w:val="009E78E7"/>
    <w:rsid w:val="00A93A56"/>
    <w:rsid w:val="00AA4141"/>
    <w:rsid w:val="00C87123"/>
    <w:rsid w:val="00DF53D6"/>
    <w:rsid w:val="00E90245"/>
    <w:rsid w:val="00EB40F1"/>
    <w:rsid w:val="00F071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E9C8AF1F-32BD-42B0-B3A0-7B5C0080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mallCaps/>
      <w:kern w:val="20"/>
      <w:lang w:val="en-AU"/>
    </w:rPr>
  </w:style>
  <w:style w:type="paragraph" w:styleId="Balk1">
    <w:name w:val="heading 1"/>
    <w:basedOn w:val="Normal"/>
    <w:next w:val="Normal"/>
    <w:qFormat/>
    <w:pPr>
      <w:keepNext/>
      <w:outlineLvl w:val="0"/>
    </w:pPr>
    <w:rPr>
      <w:b/>
      <w:sz w:val="24"/>
    </w:rPr>
  </w:style>
  <w:style w:type="paragraph" w:styleId="Balk2">
    <w:name w:val="heading 2"/>
    <w:basedOn w:val="Normal"/>
    <w:next w:val="Normal"/>
    <w:qFormat/>
    <w:pPr>
      <w:keepNext/>
      <w:jc w:val="center"/>
      <w:outlineLvl w:val="1"/>
    </w:pPr>
    <w:rPr>
      <w:sz w:val="24"/>
    </w:rPr>
  </w:style>
  <w:style w:type="paragraph" w:styleId="Balk3">
    <w:name w:val="heading 3"/>
    <w:basedOn w:val="Normal"/>
    <w:next w:val="Normal"/>
    <w:qFormat/>
    <w:pPr>
      <w:keepNext/>
      <w:outlineLvl w:val="2"/>
    </w:pPr>
    <w:rPr>
      <w:smallCaps w:val="0"/>
      <w:sz w:val="24"/>
    </w:rPr>
  </w:style>
  <w:style w:type="paragraph" w:styleId="Balk4">
    <w:name w:val="heading 4"/>
    <w:basedOn w:val="Normal"/>
    <w:next w:val="Normal"/>
    <w:qFormat/>
    <w:pPr>
      <w:keepNext/>
      <w:jc w:val="center"/>
      <w:outlineLvl w:val="3"/>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pPr>
      <w:tabs>
        <w:tab w:val="center" w:pos="4153"/>
        <w:tab w:val="right" w:pos="8306"/>
      </w:tabs>
    </w:pPr>
  </w:style>
  <w:style w:type="paragraph" w:styleId="Altbilgi">
    <w:name w:val="footer"/>
    <w:basedOn w:val="Normal"/>
    <w:pPr>
      <w:tabs>
        <w:tab w:val="center" w:pos="4153"/>
        <w:tab w:val="right" w:pos="8306"/>
      </w:tabs>
    </w:pPr>
  </w:style>
  <w:style w:type="paragraph" w:styleId="GvdeMetni">
    <w:name w:val="Body Text"/>
    <w:basedOn w:val="Normal"/>
    <w:rPr>
      <w:color w:val="FF0000"/>
      <w:sz w:val="24"/>
    </w:rPr>
  </w:style>
  <w:style w:type="paragraph" w:styleId="GvdeMetni2">
    <w:name w:val="Body Text 2"/>
    <w:basedOn w:val="Normal"/>
    <w:rPr>
      <w:smallCaps w:val="0"/>
      <w:sz w:val="24"/>
    </w:rPr>
  </w:style>
  <w:style w:type="character" w:styleId="SayfaNumaras">
    <w:name w:val="page number"/>
    <w:basedOn w:val="VarsaylanParagrafYazTipi"/>
  </w:style>
  <w:style w:type="character" w:customStyle="1" w:styleId="stbilgiChar">
    <w:name w:val="Üstbilgi Char"/>
    <w:link w:val="stbilgi"/>
    <w:rsid w:val="00520F91"/>
    <w:rPr>
      <w:smallCaps/>
      <w:kern w:val="20"/>
      <w:lang w:val="en-AU"/>
    </w:rPr>
  </w:style>
  <w:style w:type="paragraph" w:styleId="AralkYok">
    <w:name w:val="No Spacing"/>
    <w:uiPriority w:val="1"/>
    <w:qFormat/>
    <w:rsid w:val="00520F91"/>
    <w:rPr>
      <w:rFonts w:ascii="Calibri" w:eastAsia="Calibri" w:hAnsi="Calibri"/>
      <w:sz w:val="22"/>
      <w:szCs w:val="22"/>
      <w:lang w:eastAsia="en-US"/>
    </w:rPr>
  </w:style>
  <w:style w:type="paragraph" w:styleId="BalonMetni">
    <w:name w:val="Balloon Text"/>
    <w:basedOn w:val="Normal"/>
    <w:link w:val="BalonMetniChar"/>
    <w:rsid w:val="00EB40F1"/>
    <w:rPr>
      <w:rFonts w:ascii="Segoe UI" w:hAnsi="Segoe UI" w:cs="Segoe UI"/>
      <w:sz w:val="18"/>
      <w:szCs w:val="18"/>
    </w:rPr>
  </w:style>
  <w:style w:type="character" w:customStyle="1" w:styleId="BalonMetniChar">
    <w:name w:val="Balon Metni Char"/>
    <w:basedOn w:val="VarsaylanParagrafYazTipi"/>
    <w:link w:val="BalonMetni"/>
    <w:rsid w:val="00EB40F1"/>
    <w:rPr>
      <w:rFonts w:ascii="Segoe UI" w:hAnsi="Segoe UI" w:cs="Segoe UI"/>
      <w:smallCaps/>
      <w:kern w:val="20"/>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261</Words>
  <Characters>1722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1</vt:lpstr>
    </vt:vector>
  </TitlesOfParts>
  <Company>SÖKE DEĞİRMENCİLİK A.Ş.</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RBI_S2_008</dc:creator>
  <cp:keywords/>
  <cp:lastModifiedBy>mem</cp:lastModifiedBy>
  <cp:revision>6</cp:revision>
  <cp:lastPrinted>2016-07-12T08:50:00Z</cp:lastPrinted>
  <dcterms:created xsi:type="dcterms:W3CDTF">2016-07-12T08:52:00Z</dcterms:created>
  <dcterms:modified xsi:type="dcterms:W3CDTF">2018-08-27T19:23:00Z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1588990008</vt:i4>
  </property>
  <property fmtid="{D5CDD505-2E9C-101B-9397-08002B2CF9AE}" pid="3" name="_EmailSubject">
    <vt:lpwstr>talimatlar</vt:lpwstr>
  </property>
  <property fmtid="{D5CDD505-2E9C-101B-9397-08002B2CF9AE}" pid="4" name="_AuthorEmail">
    <vt:lpwstr>pinar.burak@retroteks.com.tr</vt:lpwstr>
  </property>
  <property fmtid="{D5CDD505-2E9C-101B-9397-08002B2CF9AE}" pid="5" name="_AuthorEmailDisplayName">
    <vt:lpwstr>PINAR BURAK</vt:lpwstr>
  </property>
  <property fmtid="{D5CDD505-2E9C-101B-9397-08002B2CF9AE}" pid="6" name="_ReviewingToolsShownOnce">
    <vt:lpwstr/>
  </property>
</Properties>
</file>