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89" w:rsidRPr="00766189" w:rsidRDefault="00766189" w:rsidP="00766189">
      <w:pPr>
        <w:pStyle w:val="ListeParagraf"/>
        <w:numPr>
          <w:ilvl w:val="0"/>
          <w:numId w:val="16"/>
        </w:numPr>
        <w:autoSpaceDE w:val="0"/>
        <w:autoSpaceDN w:val="0"/>
        <w:adjustRightInd w:val="0"/>
        <w:rPr>
          <w:rFonts w:ascii="Times New Roman" w:eastAsiaTheme="minorHAnsi" w:hAnsi="Times New Roman"/>
          <w:color w:val="000000"/>
          <w:sz w:val="23"/>
          <w:szCs w:val="23"/>
        </w:rPr>
      </w:pPr>
      <w:r w:rsidRPr="00766189">
        <w:rPr>
          <w:rFonts w:ascii="Times New Roman" w:eastAsiaTheme="minorHAnsi" w:hAnsi="Times New Roman"/>
          <w:color w:val="000000"/>
          <w:sz w:val="23"/>
          <w:szCs w:val="23"/>
        </w:rPr>
        <w:t xml:space="preserve">Yük asansörleri, dikey olarak yük taşıma amacıyla kullanılan kaldırma araçlarıdır. Fabrika, depo veya otoparklarda kullanılmak üzere tesis edilmiş yük asansörleri ağır ortam şartlarında başarıyla çalışırlar. Yük asansörleri hidrolik veya elektrik tahrikli olarak imal edilirler. </w:t>
      </w:r>
    </w:p>
    <w:p w:rsidR="00766189" w:rsidRPr="00766189" w:rsidRDefault="00766189" w:rsidP="00766189">
      <w:pPr>
        <w:pStyle w:val="ListeParagraf"/>
        <w:numPr>
          <w:ilvl w:val="0"/>
          <w:numId w:val="16"/>
        </w:numPr>
        <w:autoSpaceDE w:val="0"/>
        <w:autoSpaceDN w:val="0"/>
        <w:adjustRightInd w:val="0"/>
        <w:spacing w:after="264"/>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Yük kaldırma kapasitelerinin üzerinde kaldırma yapılmamalıdır. </w:t>
      </w:r>
    </w:p>
    <w:p w:rsidR="00766189" w:rsidRPr="00766189" w:rsidRDefault="00766189" w:rsidP="00766189">
      <w:pPr>
        <w:pStyle w:val="ListeParagraf"/>
        <w:numPr>
          <w:ilvl w:val="0"/>
          <w:numId w:val="16"/>
        </w:numPr>
        <w:autoSpaceDE w:val="0"/>
        <w:autoSpaceDN w:val="0"/>
        <w:adjustRightInd w:val="0"/>
        <w:spacing w:after="264"/>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İnsan taşıması kesinlikle yapılmamalıdır. </w:t>
      </w:r>
    </w:p>
    <w:p w:rsidR="00766189" w:rsidRPr="00766189" w:rsidRDefault="00766189" w:rsidP="00766189">
      <w:pPr>
        <w:pStyle w:val="ListeParagraf"/>
        <w:numPr>
          <w:ilvl w:val="0"/>
          <w:numId w:val="16"/>
        </w:numPr>
        <w:autoSpaceDE w:val="0"/>
        <w:autoSpaceDN w:val="0"/>
        <w:adjustRightInd w:val="0"/>
        <w:spacing w:after="264"/>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Yüklemeler dengeli olmalı, kabin hareket halinde iken bu yüklerin kaymaması ve devrilmemesi için önlem alınmalıdır. </w:t>
      </w:r>
    </w:p>
    <w:p w:rsidR="00766189" w:rsidRPr="00766189" w:rsidRDefault="00766189" w:rsidP="00766189">
      <w:pPr>
        <w:pStyle w:val="ListeParagraf"/>
        <w:numPr>
          <w:ilvl w:val="0"/>
          <w:numId w:val="16"/>
        </w:numPr>
        <w:autoSpaceDE w:val="0"/>
        <w:autoSpaceDN w:val="0"/>
        <w:adjustRightInd w:val="0"/>
        <w:spacing w:after="264"/>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Asansörün voltaj kontrolleri her gün yapılmalıdır. </w:t>
      </w:r>
    </w:p>
    <w:p w:rsidR="00766189" w:rsidRPr="00766189" w:rsidRDefault="00766189" w:rsidP="00766189">
      <w:pPr>
        <w:pStyle w:val="ListeParagraf"/>
        <w:numPr>
          <w:ilvl w:val="0"/>
          <w:numId w:val="16"/>
        </w:numPr>
        <w:autoSpaceDE w:val="0"/>
        <w:autoSpaceDN w:val="0"/>
        <w:adjustRightInd w:val="0"/>
        <w:spacing w:after="264"/>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Asansör boş ve maksimum yükte çalışırken güvenlik cihazlarının çalışmaları kontrol edilmelidir. </w:t>
      </w:r>
    </w:p>
    <w:p w:rsidR="00766189" w:rsidRPr="00766189" w:rsidRDefault="00766189" w:rsidP="00766189">
      <w:pPr>
        <w:pStyle w:val="ListeParagraf"/>
        <w:numPr>
          <w:ilvl w:val="0"/>
          <w:numId w:val="16"/>
        </w:numPr>
        <w:autoSpaceDE w:val="0"/>
        <w:autoSpaceDN w:val="0"/>
        <w:adjustRightInd w:val="0"/>
        <w:spacing w:after="265"/>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Kuyu boşluğu devamlı temiz tutulmalı, sigara izmariti, kibrit, </w:t>
      </w:r>
      <w:proofErr w:type="gramStart"/>
      <w:r w:rsidRPr="00766189">
        <w:rPr>
          <w:rFonts w:ascii="Times New Roman" w:eastAsiaTheme="minorHAnsi" w:hAnsi="Times New Roman"/>
          <w:color w:val="000000"/>
          <w:sz w:val="23"/>
          <w:szCs w:val="23"/>
        </w:rPr>
        <w:t>kağıt</w:t>
      </w:r>
      <w:proofErr w:type="gramEnd"/>
      <w:r w:rsidRPr="00766189">
        <w:rPr>
          <w:rFonts w:ascii="Times New Roman" w:eastAsiaTheme="minorHAnsi" w:hAnsi="Times New Roman"/>
          <w:color w:val="000000"/>
          <w:sz w:val="23"/>
          <w:szCs w:val="23"/>
        </w:rPr>
        <w:t xml:space="preserve"> vs. gibi yanıcı ve yakıcı malzemeler atılmamalıdır. </w:t>
      </w:r>
    </w:p>
    <w:p w:rsidR="00766189" w:rsidRPr="00766189" w:rsidRDefault="00766189" w:rsidP="00766189">
      <w:pPr>
        <w:pStyle w:val="ListeParagraf"/>
        <w:numPr>
          <w:ilvl w:val="0"/>
          <w:numId w:val="16"/>
        </w:numPr>
        <w:autoSpaceDE w:val="0"/>
        <w:autoSpaceDN w:val="0"/>
        <w:adjustRightInd w:val="0"/>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Asansör kullanma talimatları görünür bir yerde asılı olmalıdır. </w:t>
      </w:r>
    </w:p>
    <w:p w:rsidR="00766189" w:rsidRPr="00766189" w:rsidRDefault="00766189" w:rsidP="00766189">
      <w:pPr>
        <w:autoSpaceDE w:val="0"/>
        <w:autoSpaceDN w:val="0"/>
        <w:adjustRightInd w:val="0"/>
        <w:rPr>
          <w:rFonts w:ascii="Times New Roman" w:eastAsiaTheme="minorHAnsi" w:hAnsi="Times New Roman"/>
          <w:color w:val="000000"/>
          <w:sz w:val="23"/>
          <w:szCs w:val="23"/>
        </w:rPr>
      </w:pPr>
    </w:p>
    <w:p w:rsidR="00766189" w:rsidRPr="00766189" w:rsidRDefault="00766189" w:rsidP="00766189">
      <w:pPr>
        <w:autoSpaceDE w:val="0"/>
        <w:autoSpaceDN w:val="0"/>
        <w:adjustRightInd w:val="0"/>
        <w:rPr>
          <w:rFonts w:ascii="Wingdings" w:eastAsiaTheme="minorHAnsi" w:hAnsi="Wingdings" w:cs="Wingdings"/>
          <w:color w:val="000000"/>
          <w:szCs w:val="24"/>
        </w:rPr>
      </w:pPr>
    </w:p>
    <w:p w:rsidR="00766189" w:rsidRPr="00766189" w:rsidRDefault="00766189" w:rsidP="00766189">
      <w:pPr>
        <w:pStyle w:val="ListeParagraf"/>
        <w:numPr>
          <w:ilvl w:val="0"/>
          <w:numId w:val="16"/>
        </w:numPr>
        <w:autoSpaceDE w:val="0"/>
        <w:autoSpaceDN w:val="0"/>
        <w:adjustRightInd w:val="0"/>
        <w:spacing w:after="269"/>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Tehlike anında stop (dur) butonuna basılmalı ve gereksiz kullanımı önlenmelidir. </w:t>
      </w:r>
    </w:p>
    <w:p w:rsidR="00766189" w:rsidRPr="00766189" w:rsidRDefault="00766189" w:rsidP="00766189">
      <w:pPr>
        <w:pStyle w:val="ListeParagraf"/>
        <w:numPr>
          <w:ilvl w:val="0"/>
          <w:numId w:val="16"/>
        </w:numPr>
        <w:autoSpaceDE w:val="0"/>
        <w:autoSpaceDN w:val="0"/>
        <w:adjustRightInd w:val="0"/>
        <w:spacing w:after="269"/>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Yükleme-boşaltma esnasında kabin ile kat aynı seviyede olmalıdır. </w:t>
      </w:r>
    </w:p>
    <w:p w:rsidR="00766189" w:rsidRPr="00766189" w:rsidRDefault="00766189" w:rsidP="00766189">
      <w:pPr>
        <w:pStyle w:val="ListeParagraf"/>
        <w:numPr>
          <w:ilvl w:val="0"/>
          <w:numId w:val="16"/>
        </w:numPr>
        <w:autoSpaceDE w:val="0"/>
        <w:autoSpaceDN w:val="0"/>
        <w:adjustRightInd w:val="0"/>
        <w:spacing w:after="269"/>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İniş-çıkış gösterge lambaları, kat pozisyon lambaları, kabin içi aydınlatma lambalarının devamlı olarak kontrolü yapılmalıdır. </w:t>
      </w:r>
    </w:p>
    <w:p w:rsidR="00766189" w:rsidRPr="00766189" w:rsidRDefault="00766189" w:rsidP="00766189">
      <w:pPr>
        <w:pStyle w:val="ListeParagraf"/>
        <w:numPr>
          <w:ilvl w:val="0"/>
          <w:numId w:val="16"/>
        </w:numPr>
        <w:autoSpaceDE w:val="0"/>
        <w:autoSpaceDN w:val="0"/>
        <w:adjustRightInd w:val="0"/>
        <w:spacing w:after="269"/>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Yük asansörlerinde aşırı yük uyarı ışığı bulunmalıdır. Kabine asansörün kapasitesinin üzerinde yük atılması durumunda bu ışık uyarı verecek ayrıca sesli ikaz olacaktır. </w:t>
      </w:r>
    </w:p>
    <w:p w:rsidR="00766189" w:rsidRPr="00766189" w:rsidRDefault="00766189" w:rsidP="00766189">
      <w:pPr>
        <w:pStyle w:val="ListeParagraf"/>
        <w:numPr>
          <w:ilvl w:val="0"/>
          <w:numId w:val="16"/>
        </w:numPr>
        <w:autoSpaceDE w:val="0"/>
        <w:autoSpaceDN w:val="0"/>
        <w:adjustRightInd w:val="0"/>
        <w:spacing w:after="269"/>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Asansörün sabit ve hareketli bölümlerinde bulunan elektrik enerjisi iletiminde kullanılmayan bütün iletken malzeme kaçak akım rölesi üzerinden topraklanmalıdır. </w:t>
      </w:r>
    </w:p>
    <w:p w:rsidR="00766189" w:rsidRPr="00766189" w:rsidRDefault="00766189" w:rsidP="00766189">
      <w:pPr>
        <w:pStyle w:val="ListeParagraf"/>
        <w:numPr>
          <w:ilvl w:val="0"/>
          <w:numId w:val="16"/>
        </w:numPr>
        <w:autoSpaceDE w:val="0"/>
        <w:autoSpaceDN w:val="0"/>
        <w:adjustRightInd w:val="0"/>
        <w:spacing w:after="269"/>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sidRPr="00766189">
        <w:rPr>
          <w:rFonts w:ascii="Times New Roman" w:eastAsiaTheme="minorHAnsi" w:hAnsi="Times New Roman"/>
          <w:color w:val="000000"/>
          <w:sz w:val="23"/>
          <w:szCs w:val="23"/>
        </w:rPr>
        <w:t xml:space="preserve">Hidrolik yük asansörlerinde hidrolik sistemlerin kontrolleri düzenli olarak kontrol edilmeli, hortumlarda kaçak, sızıntı vs. olup-olunmadığına dikkat edilmelidir. </w:t>
      </w:r>
    </w:p>
    <w:p w:rsidR="00766189" w:rsidRPr="00766189" w:rsidRDefault="00766189" w:rsidP="00766189">
      <w:pPr>
        <w:pStyle w:val="ListeParagraf"/>
        <w:numPr>
          <w:ilvl w:val="0"/>
          <w:numId w:val="16"/>
        </w:numPr>
        <w:autoSpaceDE w:val="0"/>
        <w:autoSpaceDN w:val="0"/>
        <w:adjustRightInd w:val="0"/>
        <w:rPr>
          <w:rFonts w:ascii="Times New Roman" w:eastAsiaTheme="minorHAnsi" w:hAnsi="Times New Roman"/>
          <w:color w:val="000000"/>
          <w:sz w:val="23"/>
          <w:szCs w:val="23"/>
        </w:rPr>
      </w:pPr>
      <w:r w:rsidRPr="00766189">
        <w:rPr>
          <w:rFonts w:ascii="Wingdings" w:eastAsiaTheme="minorHAnsi" w:hAnsi="Wingdings" w:cs="Wingdings"/>
          <w:color w:val="000000"/>
          <w:sz w:val="23"/>
          <w:szCs w:val="23"/>
        </w:rPr>
        <w:t></w:t>
      </w:r>
      <w:r>
        <w:rPr>
          <w:rFonts w:ascii="Times New Roman" w:eastAsiaTheme="minorHAnsi" w:hAnsi="Times New Roman"/>
          <w:color w:val="000000"/>
          <w:sz w:val="23"/>
          <w:szCs w:val="23"/>
        </w:rPr>
        <w:t xml:space="preserve">Kaldırma araç ve </w:t>
      </w:r>
      <w:proofErr w:type="gramStart"/>
      <w:r w:rsidRPr="00766189">
        <w:rPr>
          <w:rFonts w:ascii="Times New Roman" w:eastAsiaTheme="minorHAnsi" w:hAnsi="Times New Roman"/>
          <w:color w:val="000000"/>
          <w:sz w:val="23"/>
          <w:szCs w:val="23"/>
        </w:rPr>
        <w:t>ekipmanları</w:t>
      </w:r>
      <w:proofErr w:type="gramEnd"/>
      <w:r w:rsidRPr="00766189">
        <w:rPr>
          <w:rFonts w:ascii="Times New Roman" w:eastAsiaTheme="minorHAnsi" w:hAnsi="Times New Roman"/>
          <w:color w:val="000000"/>
          <w:sz w:val="23"/>
          <w:szCs w:val="23"/>
        </w:rPr>
        <w:t xml:space="preserve"> ile yapılan çalışmalarda kullanılan malzeme ve teçhizatlar da hiç kimsenin kazaya uğramaması ana düşünce olmalıdır. </w:t>
      </w:r>
    </w:p>
    <w:p w:rsidR="007E57D7" w:rsidRPr="00FA3CC6" w:rsidRDefault="007E57D7" w:rsidP="00FA3CC6"/>
    <w:sectPr w:rsidR="007E57D7" w:rsidRPr="00FA3CC6"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2D7" w:rsidRDefault="00EE62D7">
      <w:r>
        <w:separator/>
      </w:r>
    </w:p>
  </w:endnote>
  <w:endnote w:type="continuationSeparator" w:id="1">
    <w:p w:rsidR="00EE62D7" w:rsidRDefault="00EE6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A009AF"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44" w:rsidRDefault="00A3254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2D7" w:rsidRDefault="00EE62D7">
      <w:r>
        <w:separator/>
      </w:r>
    </w:p>
  </w:footnote>
  <w:footnote w:type="continuationSeparator" w:id="1">
    <w:p w:rsidR="00EE62D7" w:rsidRDefault="00EE6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A009AF">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A32544" w:rsidRDefault="00F377B7" w:rsidP="00A32544">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A32544">
            <w:rPr>
              <w:rFonts w:ascii="Times New Roman" w:hAnsi="Times New Roman"/>
              <w:b/>
              <w:sz w:val="20"/>
            </w:rPr>
            <w:t xml:space="preserve">İlçe Milli Eğitim Müdürlüğü </w:t>
          </w:r>
        </w:p>
        <w:p w:rsidR="00960B88" w:rsidRPr="007E57D7" w:rsidRDefault="00A32544" w:rsidP="00A32544">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bookmarkStart w:id="0" w:name="_GoBack"/>
          <w:bookmarkEnd w:id="0"/>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265345">
            <w:rPr>
              <w:rFonts w:ascii="Times New Roman" w:hAnsi="Times New Roman"/>
              <w:noProof/>
              <w:position w:val="-28"/>
              <w:sz w:val="20"/>
            </w:rPr>
            <w:t>7</w:t>
          </w:r>
          <w:r w:rsidR="00766189">
            <w:rPr>
              <w:rFonts w:ascii="Times New Roman" w:hAnsi="Times New Roman"/>
              <w:noProof/>
              <w:position w:val="-28"/>
              <w:sz w:val="20"/>
            </w:rPr>
            <w:t>2</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661B39">
            <w:rPr>
              <w:rFonts w:ascii="Times New Roman" w:hAnsi="Times New Roman"/>
              <w:noProof/>
              <w:position w:val="-28"/>
              <w:sz w:val="20"/>
            </w:rPr>
            <w:t>13</w:t>
          </w:r>
          <w:r w:rsidR="00A86108" w:rsidRPr="007E57D7">
            <w:rPr>
              <w:rFonts w:ascii="Times New Roman" w:hAnsi="Times New Roman"/>
              <w:noProof/>
              <w:position w:val="-28"/>
              <w:sz w:val="20"/>
            </w:rPr>
            <w:t>/0</w:t>
          </w:r>
          <w:r w:rsidR="00C84FF6">
            <w:rPr>
              <w:rFonts w:ascii="Times New Roman" w:hAnsi="Times New Roman"/>
              <w:noProof/>
              <w:position w:val="-28"/>
              <w:sz w:val="20"/>
            </w:rPr>
            <w:t>4</w:t>
          </w:r>
          <w:r w:rsidRPr="007E57D7">
            <w:rPr>
              <w:rFonts w:ascii="Times New Roman" w:hAnsi="Times New Roman"/>
              <w:noProof/>
              <w:position w:val="-28"/>
              <w:sz w:val="20"/>
            </w:rPr>
            <w:t>/2016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A009AF"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A009AF" w:rsidRPr="007E57D7">
            <w:rPr>
              <w:rFonts w:ascii="Times New Roman" w:hAnsi="Times New Roman"/>
              <w:noProof/>
              <w:position w:val="-28"/>
              <w:sz w:val="20"/>
            </w:rPr>
            <w:fldChar w:fldCharType="separate"/>
          </w:r>
          <w:r w:rsidR="00F377B7">
            <w:rPr>
              <w:rFonts w:ascii="Times New Roman" w:hAnsi="Times New Roman"/>
              <w:noProof/>
              <w:position w:val="-28"/>
              <w:sz w:val="20"/>
            </w:rPr>
            <w:t>1</w:t>
          </w:r>
          <w:r w:rsidR="00A009AF"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A009AF"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A009AF" w:rsidRPr="007E57D7">
            <w:rPr>
              <w:rFonts w:ascii="Times New Roman" w:hAnsi="Times New Roman"/>
              <w:noProof/>
              <w:position w:val="-28"/>
              <w:sz w:val="20"/>
            </w:rPr>
            <w:fldChar w:fldCharType="separate"/>
          </w:r>
          <w:r w:rsidR="00F377B7">
            <w:rPr>
              <w:rFonts w:ascii="Times New Roman" w:hAnsi="Times New Roman"/>
              <w:noProof/>
              <w:position w:val="-28"/>
              <w:sz w:val="20"/>
            </w:rPr>
            <w:t>1</w:t>
          </w:r>
          <w:r w:rsidR="00A009AF"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766189" w:rsidP="00766189">
          <w:pPr>
            <w:jc w:val="center"/>
            <w:rPr>
              <w:rFonts w:ascii="Times New Roman" w:hAnsi="Times New Roman"/>
              <w:b/>
              <w:sz w:val="20"/>
            </w:rPr>
          </w:pPr>
          <w:r w:rsidRPr="00766189">
            <w:rPr>
              <w:rFonts w:ascii="Times New Roman" w:hAnsi="Times New Roman"/>
              <w:b/>
              <w:sz w:val="20"/>
            </w:rPr>
            <w:t>Yük Asansörü Kullanma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44" w:rsidRDefault="00A3254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AD05403"/>
    <w:multiLevelType w:val="hybridMultilevel"/>
    <w:tmpl w:val="754090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3"/>
  </w:num>
  <w:num w:numId="5">
    <w:abstractNumId w:val="7"/>
  </w:num>
  <w:num w:numId="6">
    <w:abstractNumId w:val="12"/>
  </w:num>
  <w:num w:numId="7">
    <w:abstractNumId w:val="5"/>
  </w:num>
  <w:num w:numId="8">
    <w:abstractNumId w:val="11"/>
  </w:num>
  <w:num w:numId="9">
    <w:abstractNumId w:val="10"/>
  </w:num>
  <w:num w:numId="10">
    <w:abstractNumId w:val="0"/>
  </w:num>
  <w:num w:numId="11">
    <w:abstractNumId w:val="4"/>
  </w:num>
  <w:num w:numId="12">
    <w:abstractNumId w:val="13"/>
  </w:num>
  <w:num w:numId="13">
    <w:abstractNumId w:val="15"/>
  </w:num>
  <w:num w:numId="14">
    <w:abstractNumId w:val="14"/>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275B2"/>
    <w:rsid w:val="00061104"/>
    <w:rsid w:val="00076E64"/>
    <w:rsid w:val="000A4474"/>
    <w:rsid w:val="000B7CF3"/>
    <w:rsid w:val="000D1503"/>
    <w:rsid w:val="000D54D9"/>
    <w:rsid w:val="000F1A60"/>
    <w:rsid w:val="00122899"/>
    <w:rsid w:val="00136CD1"/>
    <w:rsid w:val="00143F33"/>
    <w:rsid w:val="0014403E"/>
    <w:rsid w:val="00145D13"/>
    <w:rsid w:val="001D55D5"/>
    <w:rsid w:val="001F5C66"/>
    <w:rsid w:val="00206246"/>
    <w:rsid w:val="00227BD7"/>
    <w:rsid w:val="002321A1"/>
    <w:rsid w:val="00254DBF"/>
    <w:rsid w:val="00265345"/>
    <w:rsid w:val="002710E1"/>
    <w:rsid w:val="00282D2F"/>
    <w:rsid w:val="00285166"/>
    <w:rsid w:val="00296AB0"/>
    <w:rsid w:val="002A2AF9"/>
    <w:rsid w:val="0033030E"/>
    <w:rsid w:val="00342A22"/>
    <w:rsid w:val="00365FB6"/>
    <w:rsid w:val="00367BBB"/>
    <w:rsid w:val="0039467D"/>
    <w:rsid w:val="003A695E"/>
    <w:rsid w:val="003B0473"/>
    <w:rsid w:val="003C74CB"/>
    <w:rsid w:val="003D3992"/>
    <w:rsid w:val="003D5E35"/>
    <w:rsid w:val="003E192B"/>
    <w:rsid w:val="004036C7"/>
    <w:rsid w:val="0044445B"/>
    <w:rsid w:val="00450B49"/>
    <w:rsid w:val="0045324F"/>
    <w:rsid w:val="00465982"/>
    <w:rsid w:val="0048007E"/>
    <w:rsid w:val="004906EC"/>
    <w:rsid w:val="00492053"/>
    <w:rsid w:val="00496171"/>
    <w:rsid w:val="0049621B"/>
    <w:rsid w:val="004B01CE"/>
    <w:rsid w:val="004C2073"/>
    <w:rsid w:val="004D5EF3"/>
    <w:rsid w:val="004E3300"/>
    <w:rsid w:val="00521A4A"/>
    <w:rsid w:val="0054640B"/>
    <w:rsid w:val="0056141D"/>
    <w:rsid w:val="005977A7"/>
    <w:rsid w:val="005B112C"/>
    <w:rsid w:val="005C2378"/>
    <w:rsid w:val="005E2673"/>
    <w:rsid w:val="005F1013"/>
    <w:rsid w:val="00612B3A"/>
    <w:rsid w:val="006239CA"/>
    <w:rsid w:val="00645913"/>
    <w:rsid w:val="00661B39"/>
    <w:rsid w:val="0067568F"/>
    <w:rsid w:val="006766F1"/>
    <w:rsid w:val="006B6F54"/>
    <w:rsid w:val="006D1821"/>
    <w:rsid w:val="006D6884"/>
    <w:rsid w:val="006D6CDC"/>
    <w:rsid w:val="006E2E3E"/>
    <w:rsid w:val="006F0EE8"/>
    <w:rsid w:val="006F3C80"/>
    <w:rsid w:val="006F6120"/>
    <w:rsid w:val="00707F57"/>
    <w:rsid w:val="00733B15"/>
    <w:rsid w:val="007458CA"/>
    <w:rsid w:val="00766189"/>
    <w:rsid w:val="007D3B89"/>
    <w:rsid w:val="007E57D7"/>
    <w:rsid w:val="007E6DBB"/>
    <w:rsid w:val="007F55A5"/>
    <w:rsid w:val="0080362E"/>
    <w:rsid w:val="00807898"/>
    <w:rsid w:val="008173B3"/>
    <w:rsid w:val="00832215"/>
    <w:rsid w:val="008356B9"/>
    <w:rsid w:val="00846862"/>
    <w:rsid w:val="008B395A"/>
    <w:rsid w:val="00917D41"/>
    <w:rsid w:val="00960B88"/>
    <w:rsid w:val="00980661"/>
    <w:rsid w:val="00982A3E"/>
    <w:rsid w:val="009D2672"/>
    <w:rsid w:val="009E1B63"/>
    <w:rsid w:val="009F65ED"/>
    <w:rsid w:val="00A009AF"/>
    <w:rsid w:val="00A12F46"/>
    <w:rsid w:val="00A32544"/>
    <w:rsid w:val="00A532A6"/>
    <w:rsid w:val="00A657AB"/>
    <w:rsid w:val="00A66EC6"/>
    <w:rsid w:val="00A76B95"/>
    <w:rsid w:val="00A86108"/>
    <w:rsid w:val="00AA6846"/>
    <w:rsid w:val="00AB2C16"/>
    <w:rsid w:val="00AB6964"/>
    <w:rsid w:val="00AB7EE7"/>
    <w:rsid w:val="00B10153"/>
    <w:rsid w:val="00B12354"/>
    <w:rsid w:val="00B45026"/>
    <w:rsid w:val="00B8479A"/>
    <w:rsid w:val="00BA0BCB"/>
    <w:rsid w:val="00BB0DA7"/>
    <w:rsid w:val="00BC4DCC"/>
    <w:rsid w:val="00BE2E6D"/>
    <w:rsid w:val="00BF038E"/>
    <w:rsid w:val="00C436F8"/>
    <w:rsid w:val="00C8067C"/>
    <w:rsid w:val="00C84FF6"/>
    <w:rsid w:val="00C941AD"/>
    <w:rsid w:val="00C9575D"/>
    <w:rsid w:val="00CA42BC"/>
    <w:rsid w:val="00CB4A93"/>
    <w:rsid w:val="00CD7B6B"/>
    <w:rsid w:val="00CF6068"/>
    <w:rsid w:val="00D3719C"/>
    <w:rsid w:val="00D44027"/>
    <w:rsid w:val="00D9542E"/>
    <w:rsid w:val="00DB324C"/>
    <w:rsid w:val="00DC18F4"/>
    <w:rsid w:val="00DD0B53"/>
    <w:rsid w:val="00DE5AEC"/>
    <w:rsid w:val="00E25345"/>
    <w:rsid w:val="00E404FE"/>
    <w:rsid w:val="00E46F80"/>
    <w:rsid w:val="00E53B68"/>
    <w:rsid w:val="00E54933"/>
    <w:rsid w:val="00E678D5"/>
    <w:rsid w:val="00E80936"/>
    <w:rsid w:val="00EA7923"/>
    <w:rsid w:val="00EE2338"/>
    <w:rsid w:val="00EE62D7"/>
    <w:rsid w:val="00EF09F2"/>
    <w:rsid w:val="00F20360"/>
    <w:rsid w:val="00F377B7"/>
    <w:rsid w:val="00F50483"/>
    <w:rsid w:val="00F703A1"/>
    <w:rsid w:val="00F90595"/>
    <w:rsid w:val="00FA3CC6"/>
    <w:rsid w:val="00FC1216"/>
    <w:rsid w:val="00FD4DD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9AF"/>
    <w:rPr>
      <w:rFonts w:ascii="Arial" w:hAnsi="Arial"/>
      <w:sz w:val="24"/>
      <w:lang w:eastAsia="en-US"/>
    </w:rPr>
  </w:style>
  <w:style w:type="paragraph" w:styleId="Balk1">
    <w:name w:val="heading 1"/>
    <w:basedOn w:val="Normal"/>
    <w:next w:val="Normal"/>
    <w:qFormat/>
    <w:rsid w:val="00A009AF"/>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09AF"/>
    <w:pPr>
      <w:spacing w:before="100" w:beforeAutospacing="1" w:after="100" w:afterAutospacing="1"/>
    </w:pPr>
    <w:rPr>
      <w:rFonts w:ascii="Times New Roman" w:hAnsi="Times New Roman"/>
      <w:szCs w:val="24"/>
      <w:lang w:eastAsia="tr-TR"/>
    </w:rPr>
  </w:style>
  <w:style w:type="paragraph" w:styleId="stbilgi">
    <w:name w:val="header"/>
    <w:basedOn w:val="Normal"/>
    <w:rsid w:val="00A009AF"/>
    <w:pPr>
      <w:tabs>
        <w:tab w:val="center" w:pos="4536"/>
        <w:tab w:val="right" w:pos="9072"/>
      </w:tabs>
    </w:pPr>
  </w:style>
  <w:style w:type="paragraph" w:styleId="Altbilgi">
    <w:name w:val="footer"/>
    <w:basedOn w:val="Normal"/>
    <w:rsid w:val="00A009AF"/>
    <w:pPr>
      <w:tabs>
        <w:tab w:val="center" w:pos="4536"/>
        <w:tab w:val="right" w:pos="9072"/>
      </w:tabs>
    </w:pPr>
  </w:style>
  <w:style w:type="character" w:styleId="SayfaNumaras">
    <w:name w:val="page number"/>
    <w:basedOn w:val="VarsaylanParagrafYazTipi"/>
    <w:rsid w:val="00A009AF"/>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22776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9B4C0-DEBE-4B0A-B909-26351E4B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223</Words>
  <Characters>1553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44</cp:revision>
  <cp:lastPrinted>2010-12-20T21:35:00Z</cp:lastPrinted>
  <dcterms:created xsi:type="dcterms:W3CDTF">2016-03-28T12:45:00Z</dcterms:created>
  <dcterms:modified xsi:type="dcterms:W3CDTF">2017-01-13T10:24:00Z</dcterms:modified>
</cp:coreProperties>
</file>