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Kalorifer kazanı yetki belgeli kişiler tarafından işletilmelidir.</w:t>
      </w:r>
      <w:bookmarkStart w:id="0" w:name="_GoBack"/>
      <w:bookmarkEnd w:id="0"/>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Doğalgaz kazan borularında aşırı kirlenme yapmadığından normal periyodik bakımını yapınız</w:t>
      </w:r>
      <w:r w:rsidR="00490A60" w:rsidRPr="00490A60">
        <w:rPr>
          <w:rFonts w:ascii="Times New Roman" w:hAnsi="Times New Roman"/>
          <w:sz w:val="24"/>
          <w:szCs w:val="24"/>
        </w:rPr>
        <w:t>.</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Kazan sıcakken su ilavesi yapmayınız</w:t>
      </w:r>
      <w:r w:rsidR="00490A60" w:rsidRPr="00490A60">
        <w:rPr>
          <w:rFonts w:ascii="Times New Roman" w:hAnsi="Times New Roman"/>
          <w:sz w:val="24"/>
          <w:szCs w:val="24"/>
        </w:rPr>
        <w:t>.</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Kazanı yakmadan önce tesisatın su seviyesini hidrometreden kontrol edilmelidir. Eksikse ilave ederek suyun basıncının ayarlanmalıdır. </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Kapalı genleşme deposu basıncını eksikse portatif hava kompresörü ile ayarlayınız. Basınç fazla ise supaptan ayarlayınız. </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490A60"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Kazan termometresinin sağlamlığını kontrol edin renkli sıvının içine daldığı kovanı sıvı yağ doldurun (ısı iletimi daha doğru ölçülür)</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Kazana giren ve çıkan devreler üzerindeki vanalar açık bulundurulmalıdır.</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Kazan dairesi brülörünün yanma havasının akışına engel şeyleri ortadan kaldırınız.</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Kazan dairesinin duvar ve döşemesinin ıslanmasına engel olunuz. Uygun yangın tüpü bulundurunuz.</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Fotoselli ve brülörü her hafta kuru ve temiz bez ile siliniz</w:t>
      </w:r>
      <w:r w:rsidR="00490A60" w:rsidRPr="00490A60">
        <w:rPr>
          <w:rFonts w:ascii="Times New Roman" w:hAnsi="Times New Roman"/>
          <w:sz w:val="24"/>
          <w:szCs w:val="24"/>
        </w:rPr>
        <w:t>.</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Ark yapabilecek elektrik tesisatını </w:t>
      </w:r>
      <w:proofErr w:type="spellStart"/>
      <w:r w:rsidRPr="00490A60">
        <w:rPr>
          <w:rFonts w:ascii="Times New Roman" w:hAnsi="Times New Roman"/>
          <w:sz w:val="24"/>
          <w:szCs w:val="24"/>
        </w:rPr>
        <w:t>ex-proof</w:t>
      </w:r>
      <w:proofErr w:type="spellEnd"/>
      <w:r w:rsidRPr="00490A60">
        <w:rPr>
          <w:rFonts w:ascii="Times New Roman" w:hAnsi="Times New Roman"/>
          <w:sz w:val="24"/>
          <w:szCs w:val="24"/>
        </w:rPr>
        <w:t xml:space="preserve"> olacak şekilde yenileyin, mümkünse gaz tesisatına dayanımlı elektrik sistemi kurdurunuz.</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Gaz detektörünün çalıştığını kontrol ediniz.</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Kazan termostatı vasıtasıyla suyun sıcaklığı dış sıcaklığa göre ayarlanmalı ve kontrol edilmelidir. Bu termostat azami sıcaklık kontrolü limit termostatı olarak çalıştırılacaktır.</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Brülörü çalıştırmak için ana tablo şalteri açmalı brülör düğmesi açık duruma getirilmeli, gaz vanası açılmalı ve dolaşım pompaları çalıştırılmalıdır.</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Arıza durumunda ilgili brülör firmasının el kitapçığındaki arıza </w:t>
      </w:r>
      <w:proofErr w:type="gramStart"/>
      <w:r w:rsidRPr="00490A60">
        <w:rPr>
          <w:rFonts w:ascii="Times New Roman" w:hAnsi="Times New Roman"/>
          <w:sz w:val="24"/>
          <w:szCs w:val="24"/>
        </w:rPr>
        <w:t>prosedürleri</w:t>
      </w:r>
      <w:proofErr w:type="gramEnd"/>
      <w:r w:rsidRPr="00490A60">
        <w:rPr>
          <w:rFonts w:ascii="Times New Roman" w:hAnsi="Times New Roman"/>
          <w:sz w:val="24"/>
          <w:szCs w:val="24"/>
        </w:rPr>
        <w:t xml:space="preserve"> yerine getirilmelidir.</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proofErr w:type="spellStart"/>
      <w:r w:rsidRPr="00490A60">
        <w:rPr>
          <w:rFonts w:ascii="Times New Roman" w:hAnsi="Times New Roman"/>
          <w:sz w:val="24"/>
          <w:szCs w:val="24"/>
        </w:rPr>
        <w:t>Selonoid</w:t>
      </w:r>
      <w:proofErr w:type="spellEnd"/>
      <w:r w:rsidRPr="00490A60">
        <w:rPr>
          <w:rFonts w:ascii="Times New Roman" w:hAnsi="Times New Roman"/>
          <w:sz w:val="24"/>
          <w:szCs w:val="24"/>
        </w:rPr>
        <w:t xml:space="preserve"> vanalarda gaz kaçağını kontrol edin.</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Gaz filtresini ve hava fanını temizleyip test edeniz</w:t>
      </w:r>
      <w:r w:rsidR="00490A60" w:rsidRPr="00490A60">
        <w:rPr>
          <w:rFonts w:ascii="Times New Roman" w:hAnsi="Times New Roman"/>
          <w:sz w:val="24"/>
          <w:szCs w:val="24"/>
        </w:rPr>
        <w:t>.</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Ateşleme ve </w:t>
      </w:r>
      <w:proofErr w:type="spellStart"/>
      <w:r w:rsidRPr="00490A60">
        <w:rPr>
          <w:rFonts w:ascii="Times New Roman" w:hAnsi="Times New Roman"/>
          <w:sz w:val="24"/>
          <w:szCs w:val="24"/>
        </w:rPr>
        <w:t>iyonizasyon</w:t>
      </w:r>
      <w:proofErr w:type="spellEnd"/>
      <w:r w:rsidRPr="00490A60">
        <w:rPr>
          <w:rFonts w:ascii="Times New Roman" w:hAnsi="Times New Roman"/>
          <w:sz w:val="24"/>
          <w:szCs w:val="24"/>
        </w:rPr>
        <w:t xml:space="preserve"> elektrotlarının pozisyonunu kontrol edin.</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Hava ve gaz </w:t>
      </w:r>
      <w:proofErr w:type="gramStart"/>
      <w:r w:rsidRPr="00490A60">
        <w:rPr>
          <w:rFonts w:ascii="Times New Roman" w:hAnsi="Times New Roman"/>
          <w:sz w:val="24"/>
          <w:szCs w:val="24"/>
        </w:rPr>
        <w:t>proses</w:t>
      </w:r>
      <w:proofErr w:type="gramEnd"/>
      <w:r w:rsidRPr="00490A60">
        <w:rPr>
          <w:rFonts w:ascii="Times New Roman" w:hAnsi="Times New Roman"/>
          <w:sz w:val="24"/>
          <w:szCs w:val="24"/>
        </w:rPr>
        <w:t xml:space="preserve"> hatlarının ayarlarını kontrol edin.</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Gaz basınç </w:t>
      </w:r>
      <w:proofErr w:type="gramStart"/>
      <w:r w:rsidRPr="00490A60">
        <w:rPr>
          <w:rFonts w:ascii="Times New Roman" w:hAnsi="Times New Roman"/>
          <w:sz w:val="24"/>
          <w:szCs w:val="24"/>
        </w:rPr>
        <w:t>regülatörünün</w:t>
      </w:r>
      <w:proofErr w:type="gramEnd"/>
      <w:r w:rsidRPr="00490A60">
        <w:rPr>
          <w:rFonts w:ascii="Times New Roman" w:hAnsi="Times New Roman"/>
          <w:sz w:val="24"/>
          <w:szCs w:val="24"/>
        </w:rPr>
        <w:t xml:space="preserve"> ayarını kontrol edin</w:t>
      </w:r>
      <w:r w:rsidR="00490A60" w:rsidRPr="00490A60">
        <w:rPr>
          <w:rFonts w:ascii="Times New Roman" w:hAnsi="Times New Roman"/>
          <w:sz w:val="24"/>
          <w:szCs w:val="24"/>
        </w:rPr>
        <w:t>.</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Gaz kokusu hissettiğinizde sistemi durdurup, ana gaz vanasını kapatıp yöneticiye haber verip gaz ölçüm servisini çağırınız.</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lastRenderedPageBreak/>
        <w:t>Brülör yılda bir kez ehil bir teknisyene kontrol ettirilip gerekli bakın ve ayarları yetkili servise yaptırılmalıdır.</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Dış hava sıcaklığının 15° C altında olması durumunda; iç ortam sıcaklığı 20° C den yukarı olmayacak şekilde yakın. Kazan işletmesini sıcaklık cetveline göre yapın</w:t>
      </w:r>
      <w:r w:rsidR="00490A60" w:rsidRPr="00490A60">
        <w:rPr>
          <w:rFonts w:ascii="Times New Roman" w:hAnsi="Times New Roman"/>
          <w:sz w:val="24"/>
          <w:szCs w:val="24"/>
        </w:rPr>
        <w:t>.</w:t>
      </w:r>
    </w:p>
    <w:p w:rsidR="00490A60" w:rsidRPr="00490A60" w:rsidRDefault="00490A60" w:rsidP="00490A60">
      <w:pPr>
        <w:pStyle w:val="ListeParagraf"/>
        <w:autoSpaceDE w:val="0"/>
        <w:autoSpaceDN w:val="0"/>
        <w:adjustRightInd w:val="0"/>
        <w:jc w:val="both"/>
        <w:rPr>
          <w:rFonts w:ascii="Times New Roman" w:hAnsi="Times New Roman"/>
          <w:sz w:val="24"/>
          <w:szCs w:val="24"/>
        </w:rPr>
      </w:pPr>
    </w:p>
    <w:p w:rsidR="00FD7F61" w:rsidRPr="00490A60" w:rsidRDefault="00FD7F61" w:rsidP="00490A60">
      <w:pPr>
        <w:pStyle w:val="ListeParagraf"/>
        <w:numPr>
          <w:ilvl w:val="0"/>
          <w:numId w:val="18"/>
        </w:numPr>
        <w:autoSpaceDE w:val="0"/>
        <w:autoSpaceDN w:val="0"/>
        <w:adjustRightInd w:val="0"/>
        <w:jc w:val="both"/>
        <w:rPr>
          <w:rFonts w:ascii="Times New Roman" w:hAnsi="Times New Roman"/>
          <w:sz w:val="24"/>
          <w:szCs w:val="24"/>
        </w:rPr>
      </w:pPr>
      <w:r w:rsidRPr="00490A60">
        <w:rPr>
          <w:rFonts w:ascii="Times New Roman" w:hAnsi="Times New Roman"/>
          <w:sz w:val="24"/>
          <w:szCs w:val="24"/>
        </w:rPr>
        <w:t xml:space="preserve">Kalorifer kazanının genleşme tankına ve emniyet </w:t>
      </w:r>
      <w:proofErr w:type="spellStart"/>
      <w:r w:rsidRPr="00490A60">
        <w:rPr>
          <w:rFonts w:ascii="Times New Roman" w:hAnsi="Times New Roman"/>
          <w:sz w:val="24"/>
          <w:szCs w:val="24"/>
        </w:rPr>
        <w:t>ventili</w:t>
      </w:r>
      <w:proofErr w:type="spellEnd"/>
      <w:r w:rsidRPr="00490A60">
        <w:rPr>
          <w:rFonts w:ascii="Times New Roman" w:hAnsi="Times New Roman"/>
          <w:sz w:val="24"/>
          <w:szCs w:val="24"/>
        </w:rPr>
        <w:t xml:space="preserve"> bağlantısında kesinlikle hiçbir akış kesici vana olmamalıdır. Emniyet </w:t>
      </w:r>
      <w:proofErr w:type="spellStart"/>
      <w:r w:rsidRPr="00490A60">
        <w:rPr>
          <w:rFonts w:ascii="Times New Roman" w:hAnsi="Times New Roman"/>
          <w:sz w:val="24"/>
          <w:szCs w:val="24"/>
        </w:rPr>
        <w:t>ventili</w:t>
      </w:r>
      <w:proofErr w:type="spellEnd"/>
      <w:r w:rsidRPr="00490A60">
        <w:rPr>
          <w:rFonts w:ascii="Times New Roman" w:hAnsi="Times New Roman"/>
          <w:sz w:val="24"/>
          <w:szCs w:val="24"/>
        </w:rPr>
        <w:t xml:space="preserve"> hem kazanın üzerinde hem de vana görmeyen başka yerde ( genleşme tankına bağlantısı v.b. gibi) iki adet yedekli olmalıdır. Çalışıp çalışmadığı uygun basınçlarda açıp açmadığı yetkili servis ve yetkili kullanıcılarla devamlı kontrol edilmelidir.</w:t>
      </w:r>
    </w:p>
    <w:p w:rsidR="00490A60" w:rsidRPr="00490A60" w:rsidRDefault="00490A60" w:rsidP="00490A60">
      <w:pPr>
        <w:autoSpaceDE w:val="0"/>
        <w:autoSpaceDN w:val="0"/>
        <w:adjustRightInd w:val="0"/>
        <w:jc w:val="both"/>
        <w:rPr>
          <w:rFonts w:ascii="Times New Roman" w:hAnsi="Times New Roman"/>
          <w:szCs w:val="24"/>
        </w:rPr>
      </w:pPr>
    </w:p>
    <w:p w:rsidR="00FD7F61" w:rsidRPr="00490A60" w:rsidRDefault="00FD7F61" w:rsidP="00490A60">
      <w:pPr>
        <w:jc w:val="both"/>
        <w:rPr>
          <w:rFonts w:ascii="Times New Roman" w:hAnsi="Times New Roman"/>
          <w:szCs w:val="24"/>
        </w:rPr>
      </w:pPr>
    </w:p>
    <w:tbl>
      <w:tblPr>
        <w:tblStyle w:val="TabloKlavuzu"/>
        <w:tblW w:w="0" w:type="auto"/>
        <w:tblInd w:w="817" w:type="dxa"/>
        <w:tblLook w:val="04A0" w:firstRow="1" w:lastRow="0" w:firstColumn="1" w:lastColumn="0" w:noHBand="0" w:noVBand="1"/>
      </w:tblPr>
      <w:tblGrid>
        <w:gridCol w:w="3402"/>
        <w:gridCol w:w="724"/>
        <w:gridCol w:w="724"/>
        <w:gridCol w:w="724"/>
        <w:gridCol w:w="724"/>
        <w:gridCol w:w="724"/>
        <w:gridCol w:w="724"/>
        <w:gridCol w:w="1468"/>
      </w:tblGrid>
      <w:tr w:rsidR="00FD7F61" w:rsidRPr="00490A60" w:rsidTr="00490A60">
        <w:trPr>
          <w:trHeight w:val="552"/>
        </w:trPr>
        <w:tc>
          <w:tcPr>
            <w:tcW w:w="3402"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DIŞ HAVA SICAKLIĞI (°C)</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-11</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autoSpaceDE w:val="0"/>
              <w:autoSpaceDN w:val="0"/>
              <w:adjustRightInd w:val="0"/>
              <w:jc w:val="both"/>
              <w:rPr>
                <w:rFonts w:ascii="Times New Roman" w:hAnsi="Times New Roman"/>
                <w:szCs w:val="24"/>
              </w:rPr>
            </w:pPr>
            <w:r w:rsidRPr="00490A60">
              <w:rPr>
                <w:rFonts w:ascii="Times New Roman" w:hAnsi="Times New Roman"/>
                <w:szCs w:val="24"/>
              </w:rPr>
              <w:t>-10</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autoSpaceDE w:val="0"/>
              <w:autoSpaceDN w:val="0"/>
              <w:adjustRightInd w:val="0"/>
              <w:jc w:val="both"/>
              <w:rPr>
                <w:rFonts w:ascii="Times New Roman" w:hAnsi="Times New Roman"/>
                <w:szCs w:val="24"/>
              </w:rPr>
            </w:pPr>
            <w:r w:rsidRPr="00490A60">
              <w:rPr>
                <w:rFonts w:ascii="Times New Roman" w:hAnsi="Times New Roman"/>
                <w:szCs w:val="24"/>
              </w:rPr>
              <w:t>-5</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autoSpaceDE w:val="0"/>
              <w:autoSpaceDN w:val="0"/>
              <w:adjustRightInd w:val="0"/>
              <w:jc w:val="both"/>
              <w:rPr>
                <w:rFonts w:ascii="Times New Roman" w:hAnsi="Times New Roman"/>
                <w:szCs w:val="24"/>
              </w:rPr>
            </w:pPr>
            <w:r w:rsidRPr="00490A60">
              <w:rPr>
                <w:rFonts w:ascii="Times New Roman" w:hAnsi="Times New Roman"/>
                <w:szCs w:val="24"/>
              </w:rPr>
              <w:t>0</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autoSpaceDE w:val="0"/>
              <w:autoSpaceDN w:val="0"/>
              <w:adjustRightInd w:val="0"/>
              <w:jc w:val="both"/>
              <w:rPr>
                <w:rFonts w:ascii="Times New Roman" w:hAnsi="Times New Roman"/>
                <w:szCs w:val="24"/>
              </w:rPr>
            </w:pPr>
            <w:r w:rsidRPr="00490A60">
              <w:rPr>
                <w:rFonts w:ascii="Times New Roman" w:hAnsi="Times New Roman"/>
                <w:szCs w:val="24"/>
              </w:rPr>
              <w:t>3</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15</w:t>
            </w:r>
          </w:p>
        </w:tc>
      </w:tr>
      <w:tr w:rsidR="00FD7F61" w:rsidRPr="00490A60" w:rsidTr="00490A60">
        <w:trPr>
          <w:trHeight w:val="552"/>
        </w:trPr>
        <w:tc>
          <w:tcPr>
            <w:tcW w:w="3402"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KAZAN GİDİŞ SUYU SICAKLIĞI (°C)</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90</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87</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85</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75</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69</w:t>
            </w:r>
          </w:p>
        </w:tc>
        <w:tc>
          <w:tcPr>
            <w:tcW w:w="724"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55</w:t>
            </w:r>
          </w:p>
        </w:tc>
        <w:tc>
          <w:tcPr>
            <w:tcW w:w="1468" w:type="dxa"/>
            <w:tcBorders>
              <w:top w:val="single" w:sz="4" w:space="0" w:color="auto"/>
              <w:left w:val="single" w:sz="4" w:space="0" w:color="auto"/>
              <w:bottom w:val="single" w:sz="4" w:space="0" w:color="auto"/>
              <w:right w:val="single" w:sz="4" w:space="0" w:color="auto"/>
            </w:tcBorders>
            <w:vAlign w:val="center"/>
            <w:hideMark/>
          </w:tcPr>
          <w:p w:rsidR="00FD7F61" w:rsidRPr="00490A60" w:rsidRDefault="00FD7F61" w:rsidP="00490A60">
            <w:pPr>
              <w:jc w:val="both"/>
              <w:rPr>
                <w:rFonts w:ascii="Times New Roman" w:hAnsi="Times New Roman"/>
                <w:szCs w:val="24"/>
              </w:rPr>
            </w:pPr>
            <w:r w:rsidRPr="00490A60">
              <w:rPr>
                <w:rFonts w:ascii="Times New Roman" w:hAnsi="Times New Roman"/>
                <w:szCs w:val="24"/>
              </w:rPr>
              <w:t>40</w:t>
            </w:r>
          </w:p>
        </w:tc>
      </w:tr>
    </w:tbl>
    <w:p w:rsidR="00FD7F61" w:rsidRPr="00490A60" w:rsidRDefault="00FD7F61"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Yakıt durumunu ilgililere bildirmek.</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Kalorifer tesisatının korunmasına özen göstermek, arızaları zamanında amirine bildirmek</w:t>
      </w:r>
      <w:r w:rsidR="00490A60" w:rsidRPr="00490A60">
        <w:rPr>
          <w:rFonts w:ascii="Times New Roman" w:hAnsi="Times New Roman"/>
          <w:sz w:val="24"/>
          <w:szCs w:val="24"/>
        </w:rPr>
        <w:t>.</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yanarken görevi başında bulunmak.</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Kaloriferin belirlenen zamanlarda yakılmasını sağlamak ve takibini yapmak.</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dairesinde kısa devre yapacak veya ark çıkarabilecek bozuk elektrik anahtarları, prizler, kabloları amirine bildirip yenilenmesini sağlar.</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dairesinin taban ve duvarlarının ıslanması engeller.</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Havalandırma menfezleri her zaman açık durumda olmasını sağlar.</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Yapacağı işlerde yangın ve kalorifer ile ilgili mevzuat hükümlerine göre hareket eder.</w:t>
      </w:r>
    </w:p>
    <w:p w:rsidR="00490A60" w:rsidRPr="00490A60" w:rsidRDefault="00490A60" w:rsidP="00490A60">
      <w:pPr>
        <w:pStyle w:val="ListeParagraf"/>
        <w:jc w:val="both"/>
        <w:rPr>
          <w:rFonts w:ascii="Times New Roman" w:hAnsi="Times New Roman"/>
          <w:sz w:val="24"/>
          <w:szCs w:val="24"/>
        </w:rPr>
      </w:pP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yakılışında kullanılan yakıt maddelerini usulüne uygun olarak yakar, kazanın duman kanallarını sürekli temiz tutar.</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Kış geçtikten sonra, kazan ve duman kanallarını temizler, kazan içindeki külleri ve artık kömürleri dışarı atar, kazanda ve tesisatta onarıma muhtaç kısımlar varsa bunların yapılması ve bacanın temizliği için idareye haber verir.</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Kazanlarda kullanılan yakıt maddelerini en iyi şekilde muhafaza eder, ziyan edilmeden yakılmasını sağlar.</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Kaloriferin çalışmadığı zamanlarda idarece verilecek işleri yapmak.</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Kaloriferci, okul müdürüne, müdür yardımcılarına ve nöbetçi öğretmenlere karşı sorumludur.</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Brülöre elektrik gelip gelmediğini kontrol ediniz.</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Gaz hattındaki vanaların açık olup olmadığını kontrol ediniz.</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panosu, brülör panosu üzerindeki anahtarların çalıştırma pozisyonunda olup olmadığını kontrol ediniz.</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Termik şalterleri kontrol ediniz</w:t>
      </w:r>
      <w:r w:rsidR="00490A60" w:rsidRPr="00490A60">
        <w:rPr>
          <w:rFonts w:ascii="Times New Roman" w:hAnsi="Times New Roman"/>
          <w:sz w:val="24"/>
          <w:szCs w:val="24"/>
        </w:rPr>
        <w:t>.</w:t>
      </w:r>
    </w:p>
    <w:p w:rsidR="00490A60" w:rsidRPr="00490A60" w:rsidRDefault="00490A60" w:rsidP="00490A60">
      <w:pPr>
        <w:pStyle w:val="ListeParagraf"/>
        <w:jc w:val="both"/>
        <w:rPr>
          <w:rFonts w:ascii="Times New Roman" w:hAnsi="Times New Roman"/>
          <w:sz w:val="24"/>
          <w:szCs w:val="24"/>
        </w:rPr>
      </w:pPr>
    </w:p>
    <w:p w:rsidR="00B75EB5" w:rsidRDefault="00B75EB5" w:rsidP="00490A60">
      <w:pPr>
        <w:pStyle w:val="ListeParagraf"/>
        <w:numPr>
          <w:ilvl w:val="0"/>
          <w:numId w:val="18"/>
        </w:numPr>
        <w:jc w:val="both"/>
        <w:rPr>
          <w:rFonts w:ascii="Times New Roman" w:hAnsi="Times New Roman"/>
          <w:sz w:val="24"/>
          <w:szCs w:val="24"/>
        </w:rPr>
      </w:pPr>
      <w:r>
        <w:rPr>
          <w:rFonts w:ascii="Times New Roman" w:hAnsi="Times New Roman"/>
          <w:sz w:val="24"/>
          <w:szCs w:val="24"/>
        </w:rPr>
        <w:t>Yaptığınız kontrolleri kontrol formuna işleyiniz.</w:t>
      </w:r>
    </w:p>
    <w:p w:rsidR="00B75EB5" w:rsidRPr="00B75EB5" w:rsidRDefault="00B75EB5" w:rsidP="00B75EB5">
      <w:pPr>
        <w:pStyle w:val="ListeParagraf"/>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Yukarıdaki kontrolleri yaptıktan sonra brülör tekrar çalışmıyorsa yetkili servisi çağırınız.</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 xml:space="preserve">Kazan dairesinde bulunan alet ve </w:t>
      </w:r>
      <w:r w:rsidR="00490A60" w:rsidRPr="00490A60">
        <w:rPr>
          <w:rFonts w:ascii="Times New Roman" w:hAnsi="Times New Roman"/>
          <w:sz w:val="24"/>
          <w:szCs w:val="24"/>
        </w:rPr>
        <w:t>edevatı</w:t>
      </w:r>
      <w:r w:rsidR="00B75EB5">
        <w:rPr>
          <w:rFonts w:ascii="Times New Roman" w:hAnsi="Times New Roman"/>
          <w:sz w:val="24"/>
          <w:szCs w:val="24"/>
        </w:rPr>
        <w:t xml:space="preserve"> korumalı, bakımlarını yapmalısınız,</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Kalorifer dairesi ile ilgili hizmetl</w:t>
      </w:r>
      <w:r w:rsidR="0090564D">
        <w:rPr>
          <w:rFonts w:ascii="Times New Roman" w:hAnsi="Times New Roman"/>
          <w:sz w:val="24"/>
          <w:szCs w:val="24"/>
        </w:rPr>
        <w:t>eri yapar, temiz ve düzenli tutunuz</w:t>
      </w:r>
      <w:r w:rsidRPr="00490A60">
        <w:rPr>
          <w:rFonts w:ascii="Times New Roman" w:hAnsi="Times New Roman"/>
          <w:sz w:val="24"/>
          <w:szCs w:val="24"/>
        </w:rPr>
        <w:t>.</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 xml:space="preserve">Kazan dairesine görevli olmayanların girmesini engeller ve kapıyı kapalı </w:t>
      </w:r>
      <w:r w:rsidR="0090564D">
        <w:rPr>
          <w:rFonts w:ascii="Times New Roman" w:hAnsi="Times New Roman"/>
          <w:sz w:val="24"/>
          <w:szCs w:val="24"/>
        </w:rPr>
        <w:t>tutunuz</w:t>
      </w:r>
      <w:r w:rsidRPr="00490A60">
        <w:rPr>
          <w:rFonts w:ascii="Times New Roman" w:hAnsi="Times New Roman"/>
          <w:sz w:val="24"/>
          <w:szCs w:val="24"/>
        </w:rPr>
        <w:t>.</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yakınında yanıcı, parlayıcı ve patlayıcı maddelerin bulunmamasını sağla</w:t>
      </w:r>
      <w:r w:rsidR="0090564D">
        <w:rPr>
          <w:rFonts w:ascii="Times New Roman" w:hAnsi="Times New Roman"/>
          <w:sz w:val="24"/>
          <w:szCs w:val="24"/>
        </w:rPr>
        <w:t>yınız</w:t>
      </w:r>
      <w:r w:rsidRPr="00490A60">
        <w:rPr>
          <w:rFonts w:ascii="Times New Roman" w:hAnsi="Times New Roman"/>
          <w:sz w:val="24"/>
          <w:szCs w:val="24"/>
        </w:rPr>
        <w:t>.</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İşi ile ilgili Kişisel Koruyucu Donanımları kullanı</w:t>
      </w:r>
      <w:r w:rsidR="0090564D">
        <w:rPr>
          <w:rFonts w:ascii="Times New Roman" w:hAnsi="Times New Roman"/>
          <w:sz w:val="24"/>
          <w:szCs w:val="24"/>
        </w:rPr>
        <w:t>nız</w:t>
      </w:r>
      <w:r w:rsidRPr="00490A60">
        <w:rPr>
          <w:rFonts w:ascii="Times New Roman" w:hAnsi="Times New Roman"/>
          <w:sz w:val="24"/>
          <w:szCs w:val="24"/>
        </w:rPr>
        <w:t>.(</w:t>
      </w:r>
      <w:proofErr w:type="spellStart"/>
      <w:r w:rsidRPr="00490A60">
        <w:rPr>
          <w:rFonts w:ascii="Times New Roman" w:hAnsi="Times New Roman"/>
          <w:sz w:val="24"/>
          <w:szCs w:val="24"/>
        </w:rPr>
        <w:t>Amiyantlı</w:t>
      </w:r>
      <w:proofErr w:type="spellEnd"/>
      <w:r w:rsidRPr="00490A60">
        <w:rPr>
          <w:rFonts w:ascii="Times New Roman" w:hAnsi="Times New Roman"/>
          <w:sz w:val="24"/>
          <w:szCs w:val="24"/>
        </w:rPr>
        <w:t xml:space="preserve"> eldiven, uygun koruyucu maske, uygun çizme)</w:t>
      </w:r>
      <w:r w:rsidR="0090564D">
        <w:rPr>
          <w:rFonts w:ascii="Times New Roman" w:hAnsi="Times New Roman"/>
          <w:sz w:val="24"/>
          <w:szCs w:val="24"/>
        </w:rPr>
        <w:t xml:space="preserve"> eskiyenlerin değiştirilmesini sağlayınız,</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Kazan dairesinde yangın cinsine uygun yangın söndürme tüpleri bulundurunuz.</w:t>
      </w:r>
    </w:p>
    <w:p w:rsidR="00490A60" w:rsidRPr="00490A60" w:rsidRDefault="00490A60" w:rsidP="00490A60">
      <w:pPr>
        <w:pStyle w:val="ListeParagraf"/>
        <w:jc w:val="both"/>
        <w:rPr>
          <w:rFonts w:ascii="Times New Roman" w:hAnsi="Times New Roman"/>
          <w:sz w:val="24"/>
          <w:szCs w:val="24"/>
        </w:rPr>
      </w:pPr>
    </w:p>
    <w:p w:rsidR="00FD7F61" w:rsidRPr="00490A60" w:rsidRDefault="00B75EB5" w:rsidP="00490A60">
      <w:pPr>
        <w:pStyle w:val="ListeParagraf"/>
        <w:numPr>
          <w:ilvl w:val="0"/>
          <w:numId w:val="18"/>
        </w:numPr>
        <w:jc w:val="both"/>
        <w:rPr>
          <w:rFonts w:ascii="Times New Roman" w:hAnsi="Times New Roman"/>
          <w:sz w:val="24"/>
          <w:szCs w:val="24"/>
        </w:rPr>
      </w:pPr>
      <w:r>
        <w:rPr>
          <w:rFonts w:ascii="Times New Roman" w:hAnsi="Times New Roman"/>
          <w:sz w:val="24"/>
          <w:szCs w:val="24"/>
        </w:rPr>
        <w:t xml:space="preserve">Herhangi bir gaz kaçağı durumunda, </w:t>
      </w:r>
      <w:r w:rsidR="00FD7F61" w:rsidRPr="00490A60">
        <w:rPr>
          <w:rFonts w:ascii="Times New Roman" w:hAnsi="Times New Roman"/>
          <w:sz w:val="24"/>
          <w:szCs w:val="24"/>
        </w:rPr>
        <w:t>Panik yapmadan sakin olup yanan tüm ateşleri söndürün.</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Tüm kapı ve pencereleri açın.</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Gaz ile çalışan cihazların vanalarını ve ana gaz vanasını kapatın.</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Çakmak, kibrit çakmayın, sigara içmeyin.</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E</w:t>
      </w:r>
      <w:r w:rsidR="00490A60" w:rsidRPr="00490A60">
        <w:rPr>
          <w:rFonts w:ascii="Times New Roman" w:hAnsi="Times New Roman"/>
          <w:sz w:val="24"/>
          <w:szCs w:val="24"/>
        </w:rPr>
        <w:t xml:space="preserve">lektrik düğmelerine dokunmayın </w:t>
      </w:r>
      <w:r w:rsidRPr="00490A60">
        <w:rPr>
          <w:rFonts w:ascii="Times New Roman" w:hAnsi="Times New Roman"/>
          <w:sz w:val="24"/>
          <w:szCs w:val="24"/>
        </w:rPr>
        <w:t>(ark patlamaya neden olabilir).</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Elektrikle çalışan cihazları çalıştırmayın.</w:t>
      </w:r>
    </w:p>
    <w:p w:rsidR="00490A60" w:rsidRPr="00490A60" w:rsidRDefault="00490A60" w:rsidP="00490A60">
      <w:pPr>
        <w:jc w:val="both"/>
        <w:rPr>
          <w:rFonts w:ascii="Times New Roman" w:hAnsi="Times New Roman"/>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Fiş çekip takmayın.</w:t>
      </w:r>
    </w:p>
    <w:p w:rsidR="00490A60" w:rsidRPr="00490A60" w:rsidRDefault="00490A60" w:rsidP="00490A60">
      <w:pPr>
        <w:pStyle w:val="ListeParagraf"/>
        <w:jc w:val="both"/>
        <w:rPr>
          <w:rFonts w:ascii="Times New Roman" w:hAnsi="Times New Roman"/>
          <w:sz w:val="24"/>
          <w:szCs w:val="24"/>
        </w:rPr>
      </w:pPr>
    </w:p>
    <w:p w:rsidR="00490A60"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Zil kullanmayın.</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Telefon kullanmayın.</w:t>
      </w:r>
    </w:p>
    <w:p w:rsidR="00490A60" w:rsidRPr="00490A60" w:rsidRDefault="00490A60" w:rsidP="00490A60">
      <w:pPr>
        <w:pStyle w:val="ListeParagraf"/>
        <w:jc w:val="both"/>
        <w:rPr>
          <w:rFonts w:ascii="Times New Roman" w:hAnsi="Times New Roman"/>
          <w:sz w:val="24"/>
          <w:szCs w:val="24"/>
        </w:rPr>
      </w:pPr>
    </w:p>
    <w:p w:rsidR="00FD7F61" w:rsidRPr="00490A60" w:rsidRDefault="00FD7F61" w:rsidP="00490A60">
      <w:pPr>
        <w:pStyle w:val="ListeParagraf"/>
        <w:numPr>
          <w:ilvl w:val="0"/>
          <w:numId w:val="18"/>
        </w:numPr>
        <w:jc w:val="both"/>
        <w:rPr>
          <w:rFonts w:ascii="Times New Roman" w:hAnsi="Times New Roman"/>
          <w:sz w:val="24"/>
          <w:szCs w:val="24"/>
        </w:rPr>
      </w:pPr>
      <w:r w:rsidRPr="00490A60">
        <w:rPr>
          <w:rFonts w:ascii="Times New Roman" w:hAnsi="Times New Roman"/>
          <w:sz w:val="24"/>
          <w:szCs w:val="24"/>
        </w:rPr>
        <w:t>Yöneticinize haber verip ilgili gaz şirketini arayınız.</w:t>
      </w:r>
    </w:p>
    <w:p w:rsidR="00FD7F61" w:rsidRPr="00490A60" w:rsidRDefault="00FD7F61" w:rsidP="00490A60">
      <w:pPr>
        <w:jc w:val="both"/>
        <w:rPr>
          <w:rFonts w:ascii="Times New Roman" w:hAnsi="Times New Roman"/>
          <w:szCs w:val="24"/>
        </w:rPr>
      </w:pPr>
    </w:p>
    <w:p w:rsidR="000638DB" w:rsidRPr="000638DB" w:rsidRDefault="000638DB" w:rsidP="000638DB">
      <w:pPr>
        <w:pStyle w:val="Style11"/>
        <w:widowControl/>
        <w:tabs>
          <w:tab w:val="left" w:pos="426"/>
          <w:tab w:val="left" w:pos="4536"/>
          <w:tab w:val="left" w:pos="7938"/>
        </w:tabs>
        <w:ind w:left="142" w:right="-2"/>
        <w:rPr>
          <w:rStyle w:val="FontStyle28"/>
          <w:sz w:val="20"/>
          <w:szCs w:val="20"/>
        </w:rPr>
      </w:pPr>
      <w:r w:rsidRPr="000638DB">
        <w:rPr>
          <w:rFonts w:eastAsiaTheme="minorHAnsi"/>
          <w:b/>
          <w:sz w:val="20"/>
          <w:szCs w:val="20"/>
          <w:u w:val="single"/>
        </w:rPr>
        <w:t>TEBLİĞ</w:t>
      </w:r>
      <w:r w:rsidRPr="000638DB">
        <w:rPr>
          <w:rFonts w:eastAsiaTheme="minorHAnsi"/>
          <w:b/>
          <w:sz w:val="20"/>
          <w:szCs w:val="20"/>
        </w:rPr>
        <w:t xml:space="preserve"> </w:t>
      </w:r>
      <w:r w:rsidRPr="000638DB">
        <w:rPr>
          <w:rFonts w:eastAsiaTheme="minorHAnsi"/>
          <w:b/>
          <w:sz w:val="20"/>
          <w:szCs w:val="20"/>
        </w:rPr>
        <w:tab/>
      </w:r>
      <w:r w:rsidRPr="000638DB">
        <w:rPr>
          <w:rFonts w:eastAsiaTheme="minorHAnsi"/>
          <w:b/>
          <w:sz w:val="20"/>
          <w:szCs w:val="20"/>
          <w:u w:val="single"/>
        </w:rPr>
        <w:t>TEBELLÜĞ</w:t>
      </w:r>
      <w:r w:rsidRPr="000638DB">
        <w:rPr>
          <w:rFonts w:eastAsiaTheme="minorHAnsi"/>
          <w:sz w:val="20"/>
          <w:szCs w:val="20"/>
        </w:rPr>
        <w:tab/>
      </w:r>
      <w:r w:rsidRPr="000638DB">
        <w:rPr>
          <w:rStyle w:val="FontStyle28"/>
          <w:spacing w:val="40"/>
          <w:sz w:val="20"/>
          <w:szCs w:val="20"/>
        </w:rPr>
        <w:t>…/…/</w:t>
      </w:r>
      <w:r w:rsidRPr="000638DB">
        <w:rPr>
          <w:rStyle w:val="FontStyle28"/>
          <w:sz w:val="20"/>
          <w:szCs w:val="20"/>
        </w:rPr>
        <w:t>20…</w:t>
      </w:r>
    </w:p>
    <w:p w:rsidR="000638DB" w:rsidRPr="000638DB" w:rsidRDefault="000638DB" w:rsidP="000638DB">
      <w:pPr>
        <w:tabs>
          <w:tab w:val="center" w:pos="2127"/>
          <w:tab w:val="left" w:pos="4536"/>
          <w:tab w:val="left" w:pos="5670"/>
          <w:tab w:val="left" w:pos="8505"/>
        </w:tabs>
        <w:spacing w:line="276" w:lineRule="auto"/>
        <w:ind w:left="142" w:right="113"/>
        <w:rPr>
          <w:rFonts w:ascii="Times New Roman" w:eastAsiaTheme="minorHAnsi" w:hAnsi="Times New Roman"/>
          <w:sz w:val="20"/>
        </w:rPr>
      </w:pPr>
      <w:r w:rsidRPr="000638DB">
        <w:rPr>
          <w:rFonts w:ascii="Times New Roman" w:eastAsiaTheme="minorHAnsi" w:hAnsi="Times New Roman"/>
          <w:sz w:val="20"/>
        </w:rPr>
        <w:tab/>
      </w:r>
      <w:r w:rsidRPr="000638DB">
        <w:rPr>
          <w:rFonts w:ascii="Times New Roman" w:eastAsiaTheme="minorHAnsi" w:hAnsi="Times New Roman"/>
          <w:b/>
          <w:sz w:val="20"/>
        </w:rPr>
        <w:tab/>
      </w:r>
      <w:r w:rsidRPr="000638DB">
        <w:rPr>
          <w:rFonts w:ascii="Times New Roman" w:eastAsiaTheme="minorHAnsi" w:hAnsi="Times New Roman"/>
          <w:sz w:val="20"/>
        </w:rPr>
        <w:tab/>
      </w:r>
      <w:r w:rsidRPr="000638DB">
        <w:rPr>
          <w:rFonts w:ascii="Times New Roman" w:eastAsiaTheme="minorHAnsi" w:hAnsi="Times New Roman"/>
          <w:sz w:val="20"/>
        </w:rPr>
        <w:tab/>
        <w:t>İmza</w:t>
      </w:r>
    </w:p>
    <w:p w:rsidR="000638DB" w:rsidRPr="000638DB" w:rsidRDefault="000638DB" w:rsidP="000638DB">
      <w:pPr>
        <w:tabs>
          <w:tab w:val="center" w:pos="1985"/>
          <w:tab w:val="left" w:pos="4536"/>
          <w:tab w:val="left" w:pos="5670"/>
          <w:tab w:val="left" w:pos="8505"/>
        </w:tabs>
        <w:spacing w:line="276" w:lineRule="auto"/>
        <w:ind w:left="142" w:right="113"/>
        <w:rPr>
          <w:rFonts w:ascii="Times New Roman" w:eastAsiaTheme="minorHAnsi" w:hAnsi="Times New Roman"/>
          <w:sz w:val="20"/>
        </w:rPr>
      </w:pPr>
      <w:r w:rsidRPr="000638DB">
        <w:rPr>
          <w:rFonts w:ascii="Times New Roman" w:eastAsiaTheme="minorHAnsi" w:hAnsi="Times New Roman"/>
          <w:sz w:val="20"/>
        </w:rPr>
        <w:tab/>
      </w:r>
      <w:r w:rsidRPr="000638DB">
        <w:rPr>
          <w:rFonts w:ascii="Times New Roman" w:eastAsiaTheme="minorHAnsi" w:hAnsi="Times New Roman"/>
          <w:sz w:val="20"/>
        </w:rPr>
        <w:tab/>
        <w:t>Atama Yeri Adı:</w:t>
      </w:r>
    </w:p>
    <w:p w:rsidR="000638DB" w:rsidRPr="000638DB" w:rsidRDefault="000638DB" w:rsidP="000638DB">
      <w:pPr>
        <w:tabs>
          <w:tab w:val="left" w:pos="4536"/>
          <w:tab w:val="left" w:pos="5670"/>
          <w:tab w:val="left" w:pos="8505"/>
        </w:tabs>
        <w:spacing w:line="276" w:lineRule="auto"/>
        <w:ind w:left="142" w:right="113"/>
        <w:rPr>
          <w:rFonts w:ascii="Times New Roman" w:eastAsiaTheme="minorHAnsi" w:hAnsi="Times New Roman"/>
          <w:sz w:val="20"/>
        </w:rPr>
      </w:pPr>
      <w:proofErr w:type="gramStart"/>
      <w:r w:rsidRPr="000638DB">
        <w:rPr>
          <w:rFonts w:ascii="Times New Roman" w:eastAsiaTheme="minorHAnsi" w:hAnsi="Times New Roman"/>
          <w:sz w:val="20"/>
        </w:rPr>
        <w:t>imza</w:t>
      </w:r>
      <w:proofErr w:type="gramEnd"/>
      <w:r w:rsidRPr="000638DB">
        <w:rPr>
          <w:rFonts w:ascii="Times New Roman" w:eastAsiaTheme="minorHAnsi" w:hAnsi="Times New Roman"/>
          <w:sz w:val="20"/>
        </w:rPr>
        <w:tab/>
        <w:t>TC Kimlik No(ilk beş rakamı):</w:t>
      </w:r>
    </w:p>
    <w:p w:rsidR="000638DB" w:rsidRPr="000638DB" w:rsidRDefault="000638DB" w:rsidP="000638DB">
      <w:pPr>
        <w:tabs>
          <w:tab w:val="left" w:pos="4536"/>
          <w:tab w:val="left" w:pos="5670"/>
          <w:tab w:val="left" w:pos="8505"/>
        </w:tabs>
        <w:spacing w:line="276" w:lineRule="auto"/>
        <w:ind w:left="142" w:right="113"/>
        <w:rPr>
          <w:rFonts w:ascii="Times New Roman" w:eastAsiaTheme="minorHAnsi" w:hAnsi="Times New Roman"/>
          <w:sz w:val="20"/>
        </w:rPr>
      </w:pPr>
      <w:proofErr w:type="gramStart"/>
      <w:r w:rsidRPr="000638DB">
        <w:rPr>
          <w:rFonts w:ascii="Times New Roman" w:eastAsiaTheme="minorHAnsi" w:hAnsi="Times New Roman"/>
          <w:sz w:val="20"/>
        </w:rPr>
        <w:t>…………………………..</w:t>
      </w:r>
      <w:proofErr w:type="gramEnd"/>
      <w:r w:rsidRPr="000638DB">
        <w:rPr>
          <w:rFonts w:ascii="Times New Roman" w:eastAsiaTheme="minorHAnsi" w:hAnsi="Times New Roman"/>
          <w:sz w:val="20"/>
        </w:rPr>
        <w:tab/>
        <w:t xml:space="preserve">Adı, Soyadı: </w:t>
      </w:r>
    </w:p>
    <w:p w:rsidR="007E57D7" w:rsidRPr="000638DB" w:rsidRDefault="000638DB" w:rsidP="000638DB">
      <w:pPr>
        <w:tabs>
          <w:tab w:val="center" w:pos="2127"/>
          <w:tab w:val="left" w:pos="4536"/>
        </w:tabs>
        <w:spacing w:line="276" w:lineRule="auto"/>
        <w:ind w:left="142" w:right="113"/>
        <w:rPr>
          <w:rFonts w:ascii="Times New Roman" w:hAnsi="Times New Roman"/>
          <w:sz w:val="20"/>
        </w:rPr>
      </w:pPr>
      <w:r w:rsidRPr="000638DB">
        <w:rPr>
          <w:rFonts w:ascii="Times New Roman" w:eastAsiaTheme="minorHAnsi" w:hAnsi="Times New Roman"/>
          <w:sz w:val="20"/>
        </w:rPr>
        <w:t>İşveren/Vekili</w:t>
      </w:r>
    </w:p>
    <w:sectPr w:rsidR="007E57D7" w:rsidRPr="000638DB"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3B" w:rsidRDefault="0080693B">
      <w:r>
        <w:separator/>
      </w:r>
    </w:p>
  </w:endnote>
  <w:endnote w:type="continuationSeparator" w:id="0">
    <w:p w:rsidR="0080693B" w:rsidRDefault="0080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3B" w:rsidRDefault="0080693B">
      <w:r>
        <w:separator/>
      </w:r>
    </w:p>
  </w:footnote>
  <w:footnote w:type="continuationSeparator" w:id="0">
    <w:p w:rsidR="0080693B" w:rsidRDefault="00806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1"/>
      <w:gridCol w:w="6379"/>
      <w:gridCol w:w="2693"/>
    </w:tblGrid>
    <w:tr w:rsidR="00960B88" w:rsidRPr="007E57D7" w:rsidTr="0090564D">
      <w:trPr>
        <w:trHeight w:val="548"/>
        <w:tblHeader/>
      </w:trPr>
      <w:tc>
        <w:tcPr>
          <w:tcW w:w="1701" w:type="dxa"/>
          <w:vMerge w:val="restart"/>
          <w:vAlign w:val="center"/>
        </w:tcPr>
        <w:p w:rsidR="00960B88" w:rsidRPr="007E57D7" w:rsidRDefault="001D55D5" w:rsidP="0090564D">
          <w:pPr>
            <w:jc w:val="center"/>
            <w:rPr>
              <w:rFonts w:ascii="Times New Roman" w:hAnsi="Times New Roman"/>
              <w:sz w:val="20"/>
            </w:rPr>
          </w:pPr>
          <w:r w:rsidRPr="007E57D7">
            <w:rPr>
              <w:rFonts w:ascii="Times New Roman" w:hAnsi="Times New Roman"/>
              <w:noProof/>
              <w:position w:val="-28"/>
              <w:sz w:val="20"/>
              <w:lang w:eastAsia="tr-TR"/>
            </w:rPr>
            <w:drawing>
              <wp:inline distT="0" distB="0" distL="0" distR="0">
                <wp:extent cx="826407" cy="826407"/>
                <wp:effectExtent l="0" t="0" r="0" b="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73" cy="836473"/>
                        </a:xfrm>
                        <a:prstGeom prst="rect">
                          <a:avLst/>
                        </a:prstGeom>
                        <a:noFill/>
                        <a:ln>
                          <a:noFill/>
                        </a:ln>
                      </pic:spPr>
                    </pic:pic>
                  </a:graphicData>
                </a:graphic>
              </wp:inline>
            </w:drawing>
          </w:r>
        </w:p>
      </w:tc>
      <w:tc>
        <w:tcPr>
          <w:tcW w:w="6379" w:type="dxa"/>
          <w:vAlign w:val="center"/>
        </w:tcPr>
        <w:p w:rsidR="007C10EF" w:rsidRDefault="00364377" w:rsidP="007C10EF">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7C10EF">
            <w:rPr>
              <w:rFonts w:ascii="Times New Roman" w:hAnsi="Times New Roman"/>
              <w:b/>
              <w:sz w:val="20"/>
            </w:rPr>
            <w:t xml:space="preserve">İlçe Milli Eğitim Müdürlüğü </w:t>
          </w:r>
        </w:p>
        <w:p w:rsidR="00960B88" w:rsidRPr="007E57D7" w:rsidRDefault="007C10EF" w:rsidP="007C10EF">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4A7F8B" w:rsidRPr="0090564D" w:rsidRDefault="00A86108" w:rsidP="0090564D">
          <w:pPr>
            <w:rPr>
              <w:rFonts w:ascii="Times New Roman" w:hAnsi="Times New Roman"/>
              <w:sz w:val="20"/>
            </w:rPr>
          </w:pPr>
          <w:proofErr w:type="spellStart"/>
          <w:r w:rsidRPr="0090564D">
            <w:rPr>
              <w:rFonts w:ascii="Times New Roman" w:hAnsi="Times New Roman"/>
              <w:sz w:val="20"/>
            </w:rPr>
            <w:t>Dö</w:t>
          </w:r>
          <w:r w:rsidR="00960B88" w:rsidRPr="0090564D">
            <w:rPr>
              <w:rFonts w:ascii="Times New Roman" w:hAnsi="Times New Roman"/>
              <w:sz w:val="20"/>
            </w:rPr>
            <w:t>küman</w:t>
          </w:r>
          <w:proofErr w:type="spellEnd"/>
          <w:r w:rsidR="00960B88" w:rsidRPr="0090564D">
            <w:rPr>
              <w:rFonts w:ascii="Times New Roman" w:hAnsi="Times New Roman"/>
              <w:sz w:val="20"/>
            </w:rPr>
            <w:t xml:space="preserve"> </w:t>
          </w:r>
          <w:proofErr w:type="gramStart"/>
          <w:r w:rsidR="00960B88" w:rsidRPr="0090564D">
            <w:rPr>
              <w:rFonts w:ascii="Times New Roman" w:hAnsi="Times New Roman"/>
              <w:sz w:val="20"/>
            </w:rPr>
            <w:t>No:</w:t>
          </w:r>
          <w:r w:rsidR="001117EA" w:rsidRPr="0090564D">
            <w:rPr>
              <w:rFonts w:ascii="Times New Roman" w:hAnsi="Times New Roman"/>
              <w:sz w:val="20"/>
            </w:rPr>
            <w:t>TL</w:t>
          </w:r>
          <w:proofErr w:type="gramEnd"/>
          <w:r w:rsidR="001117EA" w:rsidRPr="0090564D">
            <w:rPr>
              <w:rFonts w:ascii="Times New Roman" w:hAnsi="Times New Roman"/>
              <w:sz w:val="20"/>
            </w:rPr>
            <w:t>-</w:t>
          </w:r>
          <w:r w:rsidR="00877863" w:rsidRPr="0090564D">
            <w:rPr>
              <w:rFonts w:ascii="Times New Roman" w:hAnsi="Times New Roman"/>
              <w:sz w:val="20"/>
            </w:rPr>
            <w:t>1</w:t>
          </w:r>
          <w:r w:rsidR="00B9444A">
            <w:rPr>
              <w:rFonts w:ascii="Times New Roman" w:hAnsi="Times New Roman"/>
              <w:sz w:val="20"/>
            </w:rPr>
            <w:t>10</w:t>
          </w:r>
        </w:p>
        <w:p w:rsidR="00960B88" w:rsidRPr="0090564D" w:rsidRDefault="00960B88" w:rsidP="0090564D">
          <w:pPr>
            <w:rPr>
              <w:rFonts w:ascii="Times New Roman" w:hAnsi="Times New Roman"/>
              <w:sz w:val="20"/>
            </w:rPr>
          </w:pPr>
          <w:r w:rsidRPr="0090564D">
            <w:rPr>
              <w:rFonts w:ascii="Times New Roman" w:hAnsi="Times New Roman"/>
              <w:sz w:val="20"/>
            </w:rPr>
            <w:t xml:space="preserve">Yayın </w:t>
          </w:r>
          <w:proofErr w:type="gramStart"/>
          <w:r w:rsidRPr="0090564D">
            <w:rPr>
              <w:rFonts w:ascii="Times New Roman" w:hAnsi="Times New Roman"/>
              <w:sz w:val="20"/>
            </w:rPr>
            <w:t xml:space="preserve">No : </w:t>
          </w:r>
          <w:r w:rsidR="00A86108" w:rsidRPr="0090564D">
            <w:rPr>
              <w:rFonts w:ascii="Times New Roman" w:hAnsi="Times New Roman"/>
              <w:sz w:val="20"/>
            </w:rPr>
            <w:t>01</w:t>
          </w:r>
          <w:proofErr w:type="gramEnd"/>
        </w:p>
        <w:p w:rsidR="00960B88" w:rsidRPr="0090564D" w:rsidRDefault="00960B88" w:rsidP="0090564D">
          <w:pPr>
            <w:rPr>
              <w:rFonts w:ascii="Times New Roman" w:hAnsi="Times New Roman"/>
              <w:sz w:val="20"/>
            </w:rPr>
          </w:pPr>
          <w:r w:rsidRPr="0090564D">
            <w:rPr>
              <w:rFonts w:ascii="Times New Roman" w:hAnsi="Times New Roman"/>
              <w:sz w:val="20"/>
            </w:rPr>
            <w:t xml:space="preserve">Yayın Tarihi:  </w:t>
          </w:r>
          <w:r w:rsidR="00E30B8D" w:rsidRPr="0090564D">
            <w:rPr>
              <w:rFonts w:ascii="Times New Roman" w:hAnsi="Times New Roman"/>
              <w:sz w:val="20"/>
            </w:rPr>
            <w:t>06/09/2016</w:t>
          </w:r>
        </w:p>
        <w:p w:rsidR="00960B88" w:rsidRPr="0090564D" w:rsidRDefault="00960B88" w:rsidP="0090564D">
          <w:pPr>
            <w:rPr>
              <w:rFonts w:ascii="Times New Roman" w:hAnsi="Times New Roman"/>
              <w:sz w:val="20"/>
            </w:rPr>
          </w:pPr>
          <w:r w:rsidRPr="0090564D">
            <w:rPr>
              <w:rFonts w:ascii="Times New Roman" w:hAnsi="Times New Roman"/>
              <w:sz w:val="20"/>
            </w:rPr>
            <w:t xml:space="preserve">Revizyon Tarihi:  </w:t>
          </w:r>
          <w:proofErr w:type="gramStart"/>
          <w:r w:rsidRPr="0090564D">
            <w:rPr>
              <w:rFonts w:ascii="Times New Roman" w:hAnsi="Times New Roman"/>
              <w:sz w:val="20"/>
            </w:rPr>
            <w:t>….</w:t>
          </w:r>
          <w:proofErr w:type="gramEnd"/>
          <w:r w:rsidRPr="0090564D">
            <w:rPr>
              <w:rFonts w:ascii="Times New Roman" w:hAnsi="Times New Roman"/>
              <w:sz w:val="20"/>
            </w:rPr>
            <w:t>/…./2016</w:t>
          </w:r>
        </w:p>
        <w:p w:rsidR="00B8479A" w:rsidRPr="0090564D" w:rsidRDefault="00B8479A" w:rsidP="0090564D">
          <w:pPr>
            <w:rPr>
              <w:rFonts w:ascii="Times New Roman" w:hAnsi="Times New Roman"/>
              <w:sz w:val="20"/>
            </w:rPr>
          </w:pPr>
          <w:r w:rsidRPr="0090564D">
            <w:rPr>
              <w:rFonts w:ascii="Times New Roman" w:hAnsi="Times New Roman"/>
              <w:sz w:val="20"/>
            </w:rPr>
            <w:t>Revizyon Sayısı:00</w:t>
          </w:r>
        </w:p>
        <w:p w:rsidR="00960B88" w:rsidRPr="007E57D7" w:rsidRDefault="00960B88" w:rsidP="0090564D">
          <w:pPr>
            <w:rPr>
              <w:noProof/>
            </w:rPr>
          </w:pPr>
          <w:r w:rsidRPr="0090564D">
            <w:rPr>
              <w:rFonts w:ascii="Times New Roman" w:hAnsi="Times New Roman"/>
              <w:sz w:val="20"/>
            </w:rPr>
            <w:t xml:space="preserve">Sayfa No: </w:t>
          </w:r>
          <w:r w:rsidR="00B645E3" w:rsidRPr="0090564D">
            <w:rPr>
              <w:rFonts w:ascii="Times New Roman" w:hAnsi="Times New Roman"/>
              <w:sz w:val="20"/>
            </w:rPr>
            <w:fldChar w:fldCharType="begin"/>
          </w:r>
          <w:r w:rsidRPr="0090564D">
            <w:rPr>
              <w:rFonts w:ascii="Times New Roman" w:hAnsi="Times New Roman"/>
              <w:sz w:val="20"/>
            </w:rPr>
            <w:instrText xml:space="preserve"> PAGE </w:instrText>
          </w:r>
          <w:r w:rsidR="00B645E3" w:rsidRPr="0090564D">
            <w:rPr>
              <w:rFonts w:ascii="Times New Roman" w:hAnsi="Times New Roman"/>
              <w:sz w:val="20"/>
            </w:rPr>
            <w:fldChar w:fldCharType="separate"/>
          </w:r>
          <w:r w:rsidR="00B9444A">
            <w:rPr>
              <w:rFonts w:ascii="Times New Roman" w:hAnsi="Times New Roman"/>
              <w:noProof/>
              <w:sz w:val="20"/>
            </w:rPr>
            <w:t>2</w:t>
          </w:r>
          <w:r w:rsidR="00B645E3" w:rsidRPr="0090564D">
            <w:rPr>
              <w:rFonts w:ascii="Times New Roman" w:hAnsi="Times New Roman"/>
              <w:sz w:val="20"/>
            </w:rPr>
            <w:fldChar w:fldCharType="end"/>
          </w:r>
          <w:r w:rsidRPr="0090564D">
            <w:rPr>
              <w:rFonts w:ascii="Times New Roman" w:hAnsi="Times New Roman"/>
              <w:sz w:val="20"/>
            </w:rPr>
            <w:t xml:space="preserve"> /</w:t>
          </w:r>
          <w:r w:rsidR="00B645E3" w:rsidRPr="0090564D">
            <w:rPr>
              <w:rFonts w:ascii="Times New Roman" w:hAnsi="Times New Roman"/>
              <w:sz w:val="20"/>
            </w:rPr>
            <w:fldChar w:fldCharType="begin"/>
          </w:r>
          <w:r w:rsidRPr="0090564D">
            <w:rPr>
              <w:rFonts w:ascii="Times New Roman" w:hAnsi="Times New Roman"/>
              <w:sz w:val="20"/>
            </w:rPr>
            <w:instrText xml:space="preserve"> NUMPAGES </w:instrText>
          </w:r>
          <w:r w:rsidR="00B645E3" w:rsidRPr="0090564D">
            <w:rPr>
              <w:rFonts w:ascii="Times New Roman" w:hAnsi="Times New Roman"/>
              <w:sz w:val="20"/>
            </w:rPr>
            <w:fldChar w:fldCharType="separate"/>
          </w:r>
          <w:r w:rsidR="00B9444A">
            <w:rPr>
              <w:rFonts w:ascii="Times New Roman" w:hAnsi="Times New Roman"/>
              <w:noProof/>
              <w:sz w:val="20"/>
            </w:rPr>
            <w:t>3</w:t>
          </w:r>
          <w:r w:rsidR="00B645E3" w:rsidRPr="0090564D">
            <w:rPr>
              <w:rFonts w:ascii="Times New Roman" w:hAnsi="Times New Roman"/>
              <w:sz w:val="20"/>
            </w:rPr>
            <w:fldChar w:fldCharType="end"/>
          </w:r>
        </w:p>
      </w:tc>
    </w:tr>
    <w:tr w:rsidR="00960B88" w:rsidRPr="007E57D7" w:rsidTr="0090564D">
      <w:trPr>
        <w:trHeight w:val="690"/>
        <w:tblHeader/>
      </w:trPr>
      <w:tc>
        <w:tcPr>
          <w:tcW w:w="1701" w:type="dxa"/>
          <w:vMerge/>
          <w:vAlign w:val="center"/>
        </w:tcPr>
        <w:p w:rsidR="00960B88" w:rsidRPr="007E57D7" w:rsidRDefault="00960B88" w:rsidP="003A695E">
          <w:pPr>
            <w:jc w:val="right"/>
            <w:rPr>
              <w:rFonts w:ascii="Times New Roman" w:hAnsi="Times New Roman"/>
              <w:sz w:val="20"/>
            </w:rPr>
          </w:pPr>
        </w:p>
      </w:tc>
      <w:tc>
        <w:tcPr>
          <w:tcW w:w="6379" w:type="dxa"/>
          <w:vAlign w:val="center"/>
        </w:tcPr>
        <w:p w:rsidR="00960B88" w:rsidRPr="007E57D7" w:rsidRDefault="0090564D" w:rsidP="009D2672">
          <w:pPr>
            <w:jc w:val="center"/>
            <w:rPr>
              <w:rFonts w:ascii="Times New Roman" w:hAnsi="Times New Roman"/>
              <w:b/>
              <w:sz w:val="20"/>
            </w:rPr>
          </w:pPr>
          <w:r>
            <w:rPr>
              <w:rFonts w:ascii="Times New Roman" w:hAnsi="Times New Roman"/>
              <w:b/>
              <w:sz w:val="20"/>
            </w:rPr>
            <w:t>ATEŞLEYİCİ PERSONEL TALİMATI</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12"/>
  </w:num>
  <w:num w:numId="7">
    <w:abstractNumId w:val="5"/>
  </w:num>
  <w:num w:numId="8">
    <w:abstractNumId w:val="11"/>
  </w:num>
  <w:num w:numId="9">
    <w:abstractNumId w:val="9"/>
  </w:num>
  <w:num w:numId="10">
    <w:abstractNumId w:val="0"/>
  </w:num>
  <w:num w:numId="11">
    <w:abstractNumId w:val="3"/>
  </w:num>
  <w:num w:numId="12">
    <w:abstractNumId w:val="14"/>
  </w:num>
  <w:num w:numId="13">
    <w:abstractNumId w:val="16"/>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92053"/>
    <w:rsid w:val="00004AB5"/>
    <w:rsid w:val="0001703E"/>
    <w:rsid w:val="00061104"/>
    <w:rsid w:val="000638DB"/>
    <w:rsid w:val="00076E64"/>
    <w:rsid w:val="000B7CF3"/>
    <w:rsid w:val="000D1503"/>
    <w:rsid w:val="000D54D9"/>
    <w:rsid w:val="000E43F4"/>
    <w:rsid w:val="001117EA"/>
    <w:rsid w:val="00122899"/>
    <w:rsid w:val="00136CD1"/>
    <w:rsid w:val="00145D13"/>
    <w:rsid w:val="001D55D5"/>
    <w:rsid w:val="001F5C66"/>
    <w:rsid w:val="001F6956"/>
    <w:rsid w:val="00227BD7"/>
    <w:rsid w:val="002321A1"/>
    <w:rsid w:val="00254DBF"/>
    <w:rsid w:val="002710E1"/>
    <w:rsid w:val="00282D2F"/>
    <w:rsid w:val="00285166"/>
    <w:rsid w:val="00296AB0"/>
    <w:rsid w:val="002A2AF9"/>
    <w:rsid w:val="00306008"/>
    <w:rsid w:val="0033030E"/>
    <w:rsid w:val="00342A22"/>
    <w:rsid w:val="00364377"/>
    <w:rsid w:val="00365FB6"/>
    <w:rsid w:val="0039467D"/>
    <w:rsid w:val="003A695E"/>
    <w:rsid w:val="003B0473"/>
    <w:rsid w:val="003C74CB"/>
    <w:rsid w:val="003D3992"/>
    <w:rsid w:val="003D5E35"/>
    <w:rsid w:val="003E192B"/>
    <w:rsid w:val="004036C7"/>
    <w:rsid w:val="0042025B"/>
    <w:rsid w:val="0044445B"/>
    <w:rsid w:val="00450B49"/>
    <w:rsid w:val="0048007E"/>
    <w:rsid w:val="00490A60"/>
    <w:rsid w:val="00492053"/>
    <w:rsid w:val="00494340"/>
    <w:rsid w:val="0049621B"/>
    <w:rsid w:val="004A7F8B"/>
    <w:rsid w:val="004B01CE"/>
    <w:rsid w:val="004C591D"/>
    <w:rsid w:val="004D5EF3"/>
    <w:rsid w:val="004E3300"/>
    <w:rsid w:val="0054640B"/>
    <w:rsid w:val="0056141D"/>
    <w:rsid w:val="00572AD8"/>
    <w:rsid w:val="00587B36"/>
    <w:rsid w:val="005977A7"/>
    <w:rsid w:val="005B112C"/>
    <w:rsid w:val="005B11BC"/>
    <w:rsid w:val="005C2378"/>
    <w:rsid w:val="005E2673"/>
    <w:rsid w:val="00612B3A"/>
    <w:rsid w:val="006239CA"/>
    <w:rsid w:val="006750C3"/>
    <w:rsid w:val="0067568F"/>
    <w:rsid w:val="006766F1"/>
    <w:rsid w:val="006B6F54"/>
    <w:rsid w:val="006D6884"/>
    <w:rsid w:val="006E2E3E"/>
    <w:rsid w:val="006F019C"/>
    <w:rsid w:val="006F3C80"/>
    <w:rsid w:val="006F6120"/>
    <w:rsid w:val="00707F57"/>
    <w:rsid w:val="00733B15"/>
    <w:rsid w:val="007825CB"/>
    <w:rsid w:val="007C10EF"/>
    <w:rsid w:val="007E57D7"/>
    <w:rsid w:val="007E6DBB"/>
    <w:rsid w:val="007F55A5"/>
    <w:rsid w:val="0080693B"/>
    <w:rsid w:val="00807898"/>
    <w:rsid w:val="008173B3"/>
    <w:rsid w:val="00832215"/>
    <w:rsid w:val="008356B9"/>
    <w:rsid w:val="00846862"/>
    <w:rsid w:val="00877863"/>
    <w:rsid w:val="008B395A"/>
    <w:rsid w:val="0090564D"/>
    <w:rsid w:val="0093347D"/>
    <w:rsid w:val="00960B88"/>
    <w:rsid w:val="009D2672"/>
    <w:rsid w:val="009E1B63"/>
    <w:rsid w:val="009F65ED"/>
    <w:rsid w:val="009F72F0"/>
    <w:rsid w:val="00A532A6"/>
    <w:rsid w:val="00A657AB"/>
    <w:rsid w:val="00A66EC6"/>
    <w:rsid w:val="00A72ECE"/>
    <w:rsid w:val="00A7683D"/>
    <w:rsid w:val="00A76B95"/>
    <w:rsid w:val="00A86108"/>
    <w:rsid w:val="00AA6846"/>
    <w:rsid w:val="00AB2C16"/>
    <w:rsid w:val="00AB7EE7"/>
    <w:rsid w:val="00B12354"/>
    <w:rsid w:val="00B34D69"/>
    <w:rsid w:val="00B45026"/>
    <w:rsid w:val="00B645E3"/>
    <w:rsid w:val="00B66890"/>
    <w:rsid w:val="00B75EB5"/>
    <w:rsid w:val="00B8479A"/>
    <w:rsid w:val="00B9444A"/>
    <w:rsid w:val="00BA0BCB"/>
    <w:rsid w:val="00BB0DA7"/>
    <w:rsid w:val="00BC4DCC"/>
    <w:rsid w:val="00BE2E6D"/>
    <w:rsid w:val="00BF038E"/>
    <w:rsid w:val="00C436F8"/>
    <w:rsid w:val="00C56D6E"/>
    <w:rsid w:val="00C941AD"/>
    <w:rsid w:val="00C9575D"/>
    <w:rsid w:val="00CA42BC"/>
    <w:rsid w:val="00CB4A93"/>
    <w:rsid w:val="00CD7B6B"/>
    <w:rsid w:val="00CF6068"/>
    <w:rsid w:val="00D3719C"/>
    <w:rsid w:val="00D666A9"/>
    <w:rsid w:val="00DB324C"/>
    <w:rsid w:val="00DC18F4"/>
    <w:rsid w:val="00DE5AEC"/>
    <w:rsid w:val="00E15D2F"/>
    <w:rsid w:val="00E30B8D"/>
    <w:rsid w:val="00E404FE"/>
    <w:rsid w:val="00E46F80"/>
    <w:rsid w:val="00E53B68"/>
    <w:rsid w:val="00E54933"/>
    <w:rsid w:val="00E678D5"/>
    <w:rsid w:val="00E80936"/>
    <w:rsid w:val="00EC5A13"/>
    <w:rsid w:val="00EE2338"/>
    <w:rsid w:val="00EF09F2"/>
    <w:rsid w:val="00F02B95"/>
    <w:rsid w:val="00F20360"/>
    <w:rsid w:val="00F50483"/>
    <w:rsid w:val="00F703A1"/>
    <w:rsid w:val="00F90595"/>
    <w:rsid w:val="00FC1216"/>
    <w:rsid w:val="00FD7F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EE6506D-EF71-4ABC-8875-23333902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rsid w:val="00B645E3"/>
    <w:pPr>
      <w:tabs>
        <w:tab w:val="center" w:pos="4536"/>
        <w:tab w:val="right" w:pos="9072"/>
      </w:tabs>
    </w:pPr>
  </w:style>
  <w:style w:type="paragraph" w:styleId="Altbilgi">
    <w:name w:val="footer"/>
    <w:basedOn w:val="Normal"/>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7400-0C1B-49D2-98F3-7F78B023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815</Words>
  <Characters>4647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mem</cp:lastModifiedBy>
  <cp:revision>6</cp:revision>
  <cp:lastPrinted>2010-12-20T21:35:00Z</cp:lastPrinted>
  <dcterms:created xsi:type="dcterms:W3CDTF">2017-01-13T10:36:00Z</dcterms:created>
  <dcterms:modified xsi:type="dcterms:W3CDTF">2018-08-30T19:38:00Z</dcterms:modified>
</cp:coreProperties>
</file>